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zespolona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Janina Kotus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M1AZ1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15x3=45 godz.
Udział w ćwiczeniach 15X3=45 godz.
Przygotowanie do wykładów, przejrzenie materiałów, dodatkowej literatury 10 godz.
Przygotowanie do ćwiczeń 45 godz. 
Przygotowania do kolokwiów 15 godz.
Udział w konsultacjach 5 godz.
Przygotowanie do egzaminu z zadań 15 godz.
Przygotowanie do egzaminu z teorii 10 godz.
Łącznie 190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1, Analiza Matematyczna 2, Analiza Matematyczna 3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teorii funkcji zespolonych jednej zmiennej zespolonej.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Całki  krzywoliniowe: nieskierowane i skierowane oraz ich zastosowania. Twierdzenie Greena.
Całki powierzchniowe nieskierowane i skierowane oraz ich zastosowania. Twierdzenia Stokesa.  Twierdzenia Gaussa-Ostrogradzkiego.  
Funkcje holomorficzne. Funkcje elementarne i ich własności.
Funkcje analityczne. Holomorficzność sumy szeregu potęgowego.
Twierdzenie i wzory całkowe Cauchy’ego. 
Rozwijanie funkcji holomorficznych w szereg Taylora.
Rozwijanie funkcji holomorficznych w szereg Laurenta.
Odwzorowania konforemne.
Geometryczna teoria funkcji meromorficznych. 
Rodziny normalne funkcji holomorficznych. 
Przedłużenia analityczne.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kończą się zaliczeniem, które stanowi dopuszczenie do egzaminu. Osoby bez zaliczenia mogą się o nie starać w sesji egzaminacyjnej przystępując do egzaminu pisemnego, który będzie stanowił wtedy formę zaliczenia poprawkowego. W przypadku uzyskania odpowiedniej liczby punktów uzyskują zaliczenie i mogą przystępować do egzaminu na normalnych zasadach.
Przedmiot kończy się egzaminem składającym się z części pisemnej i ustnej. Student może być zwolniony przez prowadzącego ćwiczenia z części pisemnej egzaminu za dobre wyniki pracy w czasie semestru.
Ostateczną ocenę wystawia egzaminator na podstawie wyników egzaminu biorąc również pod uwagę pracę studenta w czasie semestru.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F. Leja - Rachunek różniczkowy i całkowy;
A. Birkholc - Analiza matematyczna - funkcje wielu zmiennych;
W. Kołodziej - Analiza matematyczna;
M. Spivak - Analiza na rozmaitościach.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AZ1_W_01: </w:t>
      </w:r>
    </w:p>
    <w:p>
      <w:pPr/>
      <w:r>
        <w:rPr/>
        <w:t xml:space="preserve">Zna różnice między  różniczkowalnością funkcji  rzeczywistej a holomorficznością   funkcji zespolonej  zmiennej zespolonej.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teoria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AZ1_W_02: </w:t>
      </w:r>
    </w:p>
    <w:p>
      <w:pPr/>
      <w:r>
        <w:rPr/>
        <w:t xml:space="preserve">Zna funkcje analityczne, szeregi Taylora i Laurenta oraz ich związki z klasyfikacją  klasyfikacją punktów osobliwych funkcji meromorficznych.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teoria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AZ1_W_03: </w:t>
      </w:r>
    </w:p>
    <w:p>
      <w:pPr/>
      <w:r>
        <w:rPr/>
        <w:t xml:space="preserve">Zna twierdzenia i wzory całkowe Cauchy’ego.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teoria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AZ1_W_04: </w:t>
      </w:r>
    </w:p>
    <w:p>
      <w:pPr/>
      <w:r>
        <w:rPr/>
        <w:t xml:space="preserve">Zna  geometryczną  teorię  funkcji zespolonej : zasada  argumentu, twierdzenie Rouché, zasada zachowywania  obszaru, zasada maksimum.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teoria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AZ1_U_01: </w:t>
      </w:r>
    </w:p>
    <w:p>
      <w:pPr/>
      <w:r>
        <w:rPr/>
        <w:t xml:space="preserve">Potrafi rozwijać funkcje zespolone w szeregi Taylora i Laurenta oraz rozróżnia ich  osobliwości.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- 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AZ1_U_02: </w:t>
      </w:r>
    </w:p>
    <w:p>
      <w:pPr/>
      <w:r>
        <w:rPr/>
        <w:t xml:space="preserve">Potrafi stosować wzory całkowe Cauchy’ego oraz umie obliczyć wartość całek rzeczywistych i zespolonych za pomocą twierdzenia o residuach.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–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2026-09-30T13:18:35+02:00</dcterms:created>
  <dcterms:modified xsi:type="dcterms:W3CDTF">2026-09-30T13:18:35+02:00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