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i bezpieczeństwo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Matyjewski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18, w tym:
wykład – 18 godz.,
2.	Praca własna studenta – 57 godzin, w tym:
a)	 17 godz . – przygotowanie się studenta do kolokwiów w trakcie semestru,
b)	40 godz . – przygotowanie się studenta do wykładu, realizacja zadań domowych,
Razem - 75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: 18
wykład – 18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pojęć „ryzyko”, „bezpieczeństwo”, „niezawodność”. Kształtowanie umiejętności probabilistycznego myślenia.
Znajomość metod analizy niezawodności. Umiejętność zastosowania metod analizy ryzyka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i rodzaje ryzyka. Przyczyny i rodzaje strat w systemie człowiek-technika-otoczenie. Podstawowe wiadomości z zakresu probabilistyki: zdarzenie losowe, definicja prawdopodobieństwa. Związki ryzyka z niezawodnością i zagrożeniami w systemie. Miary strat, zagrożeń, zawodności i ryzyka. Niezawodność obiektu technicznego. Niezawodność człowieka. Modele struktur niezawodnościowych. Metody drzew. Podstawy i procedura analizy ryzyka. Probabilistyczne modelowanie strat, zagrożeń, zawodności, ryzyka. Ilościowe metody szacowania i analizy ryzyka. Metody drzew. Czynnik ludzki w analizach ryzyka. Jakościowe metody szacowania ryzyka.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2 kolokwiów zorganizowanych w trakcie semestru ; Bardziej szczegółowe informacje na stronie internetowej: http://www.meil.pw.edu.pl/zpk/ZPK/Dydaktyka/Regulaminy-zajec-dydaktycznych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 Szopa: Niezawodność i Bezpieczeństwo. Oficyna Wydawnicza PW, Warszawa 2009.
Dodatkowe literatura:
Slajdy z wykładów do powielenia oraz slajdy w formacie pdf
Materiały pomocnicze dostarczone przez wykładowcę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rozumie co to jest ryzyko i bezpieczeństwo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podstawy analizy niezawodności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ocenić ryzyko zawodowe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zastosować metody analizy niezawodności i ryzyka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przeprowadzić obliczenia niezawodności w systemie Człowiek-Technika-Otoczenie na dobranych modelach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ES1: </w:t>
      </w:r>
    </w:p>
    <w:p>
      <w:pPr/>
      <w:r>
        <w:rPr/>
        <w:t xml:space="preserve">ma świadomość możliwych skutków wystąpienia zdarzeń niepożądanych oraz zna sposoby przeciwdziałania 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2025-07-08T01:58:09+02:00</dcterms:created>
  <dcterms:modified xsi:type="dcterms:W3CDTF">2025-07-08T01:58:09+02:00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