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Wiśniewski,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punkty ECTS - 75 godzin,  w tym:
1) Liczba godzin kontaktowych: 33, w tym:
a) wykład – 15 godz.,
b) ćwiczenia – 15 godz.,
c) konsultacje – 3 godz.
2) Praca własna studenta - 42 godzin, w tym:
a) 20 godz. - bieżące przygotowywanie się do ćwiczeń  i wykładów (analiza literatury),
b) 22 godz. - przygotowywanie się do 2 kolokwiów.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- 33 godziny,  w tym:
a) wykład – 15 godz.,
b) ćwiczenia – 15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Wiedza i umiejętności w zakresie podstaw termodynamiki.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rozróżniania i matematycznego opisu podstawowych i złożonych procesów wymiany ciepła, podstaw elektrochemicznej i fotoelektrycznej konwersji energii, metod detekcji w podczerwieni oraz kontroli temperatury urządzeń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termodynamiczne elektrochemicznych i fotoelektrycznych źródeł energii (akumulatory, ogniwa paliwowe, fotoogniwa, itp.,). Podstawy wymiany ciepła. Przewodzenie ciepła w stanie ustalonym i nieustalonym. Termiczny opór kontaktowy i jego kontrola. Wyznaczanie rozkładów temperatury w ciałach stałych – wpływ na naprężenia cieplne. Przejmowanie ciepła, współczynnik przejmowania ciepła, metody intensyfikacji wymiany ciepła przy przejmowaniu ciepła. Promieniowanie cieplne, emisyjność, współczynniki konfiguracji, metody intensyfikacji wymiany ciepła przy promieniowaniu cieplnym. Promieniowanie podczerwone i zasady detekcji obiektów w podczerwieni. Metody ochrony przed oddziaływaniami cieplnymi. Metody chłodzenia urządzeń elektronicznych.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dotyczące podstaw wymiany ciepła oraz detekcji w podczerwieni. Rozwiązanie złożonego problemu z wymiany ciepła lub przygotowanie opisu jednego z przedstawionych tematów z wymiany ciepła.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S. Wiśniewski: “Wymiana ciepła”, PWN.
2) J. Madejski: Teoria wymiany ciepła”, PWN.
3) S. Wiśniewski, T.S. Wiśniewski: “Wymiana ciepła”, WNT.
4) P. Furmański, R. Domański: „ Wymiana ciepła. Przykłady i zadania”, Oficyna wydawnicza PW.
Dodatkowa literatura: - Materiały dla studentów zamieszczane na stronie www.itc.pw.edu.pl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ML.NS660_W1: </w:t>
      </w:r>
    </w:p>
    <w:p>
      <w:pPr/>
      <w:r>
        <w:rPr/>
        <w:t xml:space="preserve">Zna  mechanizmy i opis matematyczny  wymiany ciepła; przewodzenia, przejmowania i promieniowania.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ML.NS660_W2: </w:t>
      </w:r>
    </w:p>
    <w:p>
      <w:pPr/>
      <w:r>
        <w:rPr/>
        <w:t xml:space="preserve">Zna metody intensyfikacji wymiany ciepła i metody ochrony przed oddziaływaniami cieplnymi.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ML.NS660_W3: </w:t>
      </w:r>
    </w:p>
    <w:p>
      <w:pPr/>
      <w:r>
        <w:rPr/>
        <w:t xml:space="preserve">Zna podstawy termografii w podczerwieni i możliwości jej zastosowania.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ML.NS660_W4: </w:t>
      </w:r>
    </w:p>
    <w:p>
      <w:pPr/>
      <w:r>
        <w:rPr/>
        <w:t xml:space="preserve">							Zna podstawy termodynamiczne elektrochemicznych i fotoelektrycznych źródeł energii.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ML.NS660_U1: </w:t>
      </w:r>
    </w:p>
    <w:p>
      <w:pPr/>
      <w:r>
        <w:rPr/>
        <w:t xml:space="preserve"> Potrafi rozwiązać podstawowe problemy inżynierskie związane z wymianą ciepła w urządzeniach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samodzielne rozwiązanie problemu.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ML.NS660_U2: </w:t>
      </w:r>
    </w:p>
    <w:p>
      <w:pPr/>
      <w:r>
        <w:rPr/>
        <w:t xml:space="preserve">Potrafi dokonać poprawnego pomiaru zmiennej temperatury i strumienia ciepła.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2026-09-30T19:51:59+02:00</dcterms:created>
  <dcterms:modified xsi:type="dcterms:W3CDTF">2026-09-30T19:51:59+02:00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