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a) 30 godzin - wykłady,
b) 15 godzin - ćwiczenia,
c) 15 godzin - zajęcia projektowe z prowadzącym,
d) 10 godzin - konsultacje.
2. Praca własna studentów: 60 godzin, w tym:
a) 20 godzin - wykonywanie prac domowych,
b) 10 godzin - przygotowania do sprawdzianów,
c) 30 godzin - indywidualna praca nad projektami.
Suma: 130 godzin - 5 punktów ETCS.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- 70 godzin kontaktowych, w tym:
1) 30 godzin - wykłady,
2) 15 godzin - ćwiczenia,
3) 15 godzin - zajęcia projektowe z prowadzącym,
4) 10 godzin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ECTS, 90 godzin, w tym: 
a) 15 godzin - ćwiczenia,
b) 15 godzin - zajęcia projektowe z prowadzącym,
c) 10 godzin - konsultacje,
d) 20 godzin - wykonywanie prac domowych,
e) 30 godzin - indywidualna praca nad projektami,
f) 10 godzin - przygotowanie do sprawdzianów.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zagadnienia algebry Boole'a, funkcje logiczne, minimalizacja funkcji przełączających, zjawisko hazardu, typowe układy kombinacyjne. Układy sekwencyjne opisane modelami Moore'a i Mealy'ego. Zasady minimalizacji układów sekwencyjnych synchronicznych i asynchronicznych. Kodowanie liczb. Programowalne układy sterowania: komputery jednoukładowe i sterowniki PLC. Metodyka formalizowania zadań opisujących działanie układów automatyki cyfrowej.
 Ćwiczenia: Ćwiczenia z minimalizacji funkcji przełączających i projektowania układów kombinacyjnych. Projektowanie zminimalizowanych układów synchronicznych i asynchronicznych. P: Projektowanie wybranych układów sterowania z wykorzystaniem sterownika logicznego oraz komputera jednoukładowego.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sprawdzianów, przeprowadzanych podczas trwania ćwiczeń audytoryjnych, oceny z 3 serii zadań domowych oraz oceny z zaliczeń 4 ćwiczeń projektowych. Pod koniec semestru przewiduje się przeprowadzenie sprawdzianu poprawkowego.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1986.
2. C. Zieliński, Podstawy projektowania układów cyfrowych. PWN 2003.
3. Dokumentacje techniczne mikrokontrolerów z rodziny AVR.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http://tmr.meil.pw.edu.pl/web/Dydaktyka/Prowadzone-przedmioty/Uklady-sterowania-automatycznego/Materialy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ML.NK419_W1: </w:t>
      </w:r>
    </w:p>
    <w:p>
      <w:pPr/>
      <w:r>
        <w:rPr/>
        <w:t xml:space="preserve">							Zna metody minimalizacji funkcji przełączających.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ML.NK419_W2: </w:t>
      </w:r>
    </w:p>
    <w:p>
      <w:pPr/>
      <w:r>
        <w:rPr/>
        <w:t xml:space="preserve">							Zna zasady projektowania automatów synchronicznych.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ML.NK419_W3: </w:t>
      </w:r>
    </w:p>
    <w:p>
      <w:pPr/>
      <w:r>
        <w:rPr/>
        <w:t xml:space="preserve">							Zna zasady projektowania automatów asynchronicznych.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ML.NK419_U1: </w:t>
      </w:r>
    </w:p>
    <w:p>
      <w:pPr/>
      <w:r>
        <w:rPr/>
        <w:t xml:space="preserve">							Potrafi zminimalizować funkcję przełączającą.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1, praca domowa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ML.NK419_U2: </w:t>
      </w:r>
    </w:p>
    <w:p>
      <w:pPr/>
      <w:r>
        <w:rPr/>
        <w:t xml:space="preserve">							Potrafi zaprojektować i zrealizować zminimalizowany 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2, praca domowa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ML.NK419_U2: </w:t>
      </w:r>
    </w:p>
    <w:p>
      <w:pPr/>
      <w:r>
        <w:rPr/>
        <w:t xml:space="preserve">							Potrafi zaprojektować i zrealizować zminimalizowany 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2, praca domowa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ML.NK419_U3: </w:t>
      </w:r>
    </w:p>
    <w:p>
      <w:pPr/>
      <w:r>
        <w:rPr/>
        <w:t xml:space="preserve">							Potrafi zaprojektować i zrealizować zminimalizowany asynchroniczny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3, praca domowa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ML.NK419_U3: </w:t>
      </w:r>
    </w:p>
    <w:p>
      <w:pPr/>
      <w:r>
        <w:rPr/>
        <w:t xml:space="preserve">							Potrafi zaprojektować i zrealizować zminimalizowany asynchroniczny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3, praca domowa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ML.NK419_U4: </w:t>
      </w:r>
    </w:p>
    <w:p>
      <w:pPr/>
      <w:r>
        <w:rPr/>
        <w:t xml:space="preserve">							Potrafi zaprogramować sterownik programowalny.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ML.NK419_U5: </w:t>
      </w:r>
    </w:p>
    <w:p>
      <w:pPr/>
      <w:r>
        <w:rPr/>
        <w:t xml:space="preserve">							Potrafi zaprogramować mikrokontroler.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ML.NK419_U6: </w:t>
      </w:r>
    </w:p>
    <w:p>
      <w:pPr/>
      <w:r>
        <w:rPr/>
        <w:t xml:space="preserve">							Potrafi sformalizować wymagania względem cyfrowego układu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nr 2, 3 i 4; praca domowa nr 2 i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2026-10-01T20:52:09+02:00</dcterms:created>
  <dcterms:modified xsi:type="dcterms:W3CDTF">2026-10-01T20:52:09+02:00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