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Laboratorium Energetyki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Kuta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udział w ćwiczeniach laboratoryjnych - 30 godz.,
b) konsultacje - 2 godz.
2) Praca własna studenta - 18 godz. - przygotowywanie sprawozdań z ćwiczeń laboratoryjnych.
Razem - 50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- 32, w tym:
a) udział w ćwiczeniach laboratoryjnych - 30 godz.,
b) konsultacje - 2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punktu ECTS - 48 godz., w tym: 
a) udział w ćwiczeniach laboratoryjnych - 30 godz.,
b) praca własna studenta - 18 godz. - przygotowywanie sprawozdań z ćwiczeń laboratoryjnych.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zapoznanie z zagadnieniami eksploatacyjnymi urządzeń energetycznych.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Prezentacje i badania dużych obiektów energetycznych, specjalizowane zajęcia laboratoryjne.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sprawozdań z ćwiczeń laboratoryjnych.Ocena pracy studenta podczas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udostępnione przez prowadzącego w systemie: http://estudia.meil.pw.edu.pl (dostęp chroniony).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ML.NS727_W1: </w:t>
      </w:r>
    </w:p>
    <w:p>
      <w:pPr/>
      <w:r>
        <w:rPr/>
        <w:t xml:space="preserve">Zna podstawowe zagadnienia obiegów cieplnych i urządzeń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ML.NS727_W1: </w:t>
      </w:r>
    </w:p>
    <w:p>
      <w:pPr/>
      <w:r>
        <w:rPr/>
        <w:t xml:space="preserve">Zna podstawowe zagadnienia obiegów cieplnych i urządzeń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ML.NS727_W2: </w:t>
      </w:r>
    </w:p>
    <w:p>
      <w:pPr/>
      <w:r>
        <w:rPr/>
        <w:t xml:space="preserve">Zna zagadnienia eksploatacji układów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ML.NS727_U1: </w:t>
      </w:r>
    </w:p>
    <w:p>
      <w:pPr/>
      <w:r>
        <w:rPr/>
        <w:t xml:space="preserve">Potrafi wyznaczyć parametry techniczne urządzeń na podstawie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ML.NS727_U1: </w:t>
      </w:r>
    </w:p>
    <w:p>
      <w:pPr/>
      <w:r>
        <w:rPr/>
        <w:t xml:space="preserve">Potrafi wyznaczyć parametry techniczne urządzeń na podstawie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ML.NS727_U1: </w:t>
      </w:r>
    </w:p>
    <w:p>
      <w:pPr/>
      <w:r>
        <w:rPr/>
        <w:t xml:space="preserve">Potrafi wyznaczyć parametry techniczne urządzeń na podstawie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ML.NS727_U2: </w:t>
      </w:r>
    </w:p>
    <w:p>
      <w:pPr/>
      <w:r>
        <w:rPr/>
        <w:t xml:space="preserve">Potrafi prowadzić obsługę maszyn i urządzeń zgodnie z normami i instrukcjami obsługi.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ML.NS727_U2: </w:t>
      </w:r>
    </w:p>
    <w:p>
      <w:pPr/>
      <w:r>
        <w:rPr/>
        <w:t xml:space="preserve">Potrafi prowadzić obsługę maszyn i urządzeń zgodnie z normami i instrukcjami obsługi.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ML.NS727_K1: </w:t>
      </w:r>
    </w:p>
    <w:p>
      <w:pPr/>
      <w:r>
        <w:rPr/>
        <w:t xml:space="preserve">Umie pracować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z ćwiczeń laboratoryjnych. Ocena pracy studenta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2025-07-06T08:49:23+02:00</dcterms:created>
  <dcterms:modified xsi:type="dcterms:W3CDTF">2025-07-06T08:49:23+02:00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