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 - przygotowanie się do ćwiczeń,
c)	5 godz.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Analiza I i Analiza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Żakowski, W. Leksiński: Matematyka cz. IV .
2) M. Gewert, Z. Skoczylas: Analiza matematyczna cz. II.
3) M. Gewert, Z. Skoczylas: Elementy analizy wektorowej.
 Dodatkowa literatura: 
- W. Stankiewicz, J.Wojtowicz: Zadania z matematyki dla wyższych uczelni technicznych cz. II,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ML.NW91_W1: </w:t>
      </w:r>
    </w:p>
    <w:p>
      <w:pPr/>
      <w:r>
        <w:rPr/>
        <w:t xml:space="preserve">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ML.NW91_W2: </w:t>
      </w:r>
    </w:p>
    <w:p>
      <w:pPr/>
      <w:r>
        <w:rPr/>
        <w:t xml:space="preserve">							Ma podstawową wiedzę w zakresie szeregów liczbowych i szeregów funkcyjnych.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							Umie wyznaczać przedział zbieżności szeregu potęgowego oraz przedstawiać proste funkcje za pomocą szeregu potęgowego.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ML.NW91_U3: </w:t>
      </w:r>
    </w:p>
    <w:p>
      <w:pPr/>
      <w:r>
        <w:rPr/>
        <w:t xml:space="preserve">							Umie wyznaczać przedział zbieżności szeregu potęgowego oraz przedstawiać proste funkcje za pomocą szeregu potęgowego.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ML.NW91_U4: </w:t>
      </w:r>
    </w:p>
    <w:p>
      <w:pPr/>
      <w:r>
        <w:rPr/>
        <w:t xml:space="preserve">Umie przedstawiać proste funkcje za pomocą szeregu Fouriera i wzoru całkowego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ML.NW91_K1: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2025-05-03T18:38:20+02:00</dcterms:created>
  <dcterms:modified xsi:type="dcterms:W3CDTF">2025-05-03T18:38:20+02:00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