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obieralny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Szczegółowe informacje nt. prowadzącego przedmiot są podane w Karcie Przedmiotu każdego z proponowanych kursów.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Energetyka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PO03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Liczba godzin kontaktowych: ok. – 30 godzin zajęć: wykłady / ćwiczenia / laboratoria / projekty. 
2. Praca własna studenta: co najmniej 20 godzin.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 punkt ECTS - liczba godzin kontaktowych: ok. – 30 godzin zajęć: wykłady / ćwiczenia / laboratoria / projekty. 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 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Szczegółowe sformułowanie celów kształcenia podane jest w Karcie Przedmiotu każdego z proponowanych kursów. Przedmioty obieralne mają za zadanie poszerzyć wiedzę i umiejętności z wybranej dziedziny związanej ze
studiowaną specjalnością.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Szczegółowe treści merytoryczne podane są w Karcie Przedmiotu każdego z proponowanych kursów.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Metody oceny podane są w Karcie Przedmiotu każdego z proponowanych kursów.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Spis lektur podany jest w Karcie Przedmiotu każdego z proponowanych kursów.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 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Wszystkie efekty kształcenia, zakładane dla kierunku Energetyka i zawartych w nim specjalności, są realizowane w ramach przedmiotów obowiązkowych dla kierunku i specjalności. Przedmiot obieralny daje
studentowi możliwość poszerzenia wiedzy i nabycia dodatkowych umiejętności, odpowiadających indywidualnym zainteresowaniom. Szczegółowe efekty kształcenia są zdefiniowane w obrębie wybranego przedmiotu.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Szczegółowe informacje są podane w Karcie danego Przedmiotu.: </w:t>
      </w:r>
    </w:p>
    <w:p>
      <w:pPr/>
      <w:r>
        <w:rPr/>
        <w:t xml:space="preserve">Szczegółowe treści efektów kształcenia zależą od wybranego przedmiotu i są opisane w jego Karcie Przedmiotu.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Szczegółowe informacje nt. metod oceny efektów kształcenia są podane w Karcie danego Przedmiotu.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E1_W02, E1_W31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T1A_W02, T1A_W08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Szczegółowe informacje są podane w Karcie danego Przedmiotu.: </w:t>
      </w:r>
    </w:p>
    <w:p>
      <w:pPr/>
      <w:r>
        <w:rPr/>
        <w:t xml:space="preserve">Szczegółowe treści efektów kształcenia zależą od wybranego przedmiotu i są opisane w jego Karcie Przedmiotu.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Szczegółowe informacje nt. metod oceny efektów kształcenia są podane w Karcie danego Przedmiotu.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E1_U11, E1_U14, E1_U27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T1A_U10, T1A_U09, T1A_U15, T1A_U16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Szczegółowe informacje są podane w Karcie danego Przedmiotu.: </w:t>
      </w:r>
    </w:p>
    <w:p>
      <w:pPr/>
      <w:r>
        <w:rPr/>
        <w:t xml:space="preserve">Szczegółowe treści efektów kształcenia zależą od wybranego przedmiotu i są opisane w jego Karcie Przedmiotu.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Szczegółowe informacje nt. metod oceny efektów kształcenia są podane w Karcie danego Przedmiotu.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E1_K07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T1A_K07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2025-05-08T07:38:08+02:00</dcterms:created>
  <dcterms:modified xsi:type="dcterms:W3CDTF">2025-05-08T07:38:08+02:00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