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Czarnocki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- 35, w tym:
a) udział w wykładzie  - 15 godz.;
b) udział w zajęciach projektowych - 15 godz.;
c) uczestnictwo w konsultacjach  - 5 godz.
2. Praca własna nad zadaniami projektowymi ok. 40 godzin.
Łącznie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udział w wykładzie  - 15 godz.;
b) udział w zajęciach projektowych - 15 godz.;
c) uczestnictwo w konsultacjach 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w zajęciach projektowych - 15 godz.;
b) uczestnictwo w konsultacjach  - 5 godz.;
c) praca własna nad zadaniami projektowymi ok. 40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wykonanych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w pismach i książkach fachowych.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Zna podstawy wytwarzania elementów blaszanych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Zna podstawy wytwarzania elementów blaszanych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Zna podstawowe techniki wytwarzania struktur kompozytowych, specyficznych dla procesu fabrykacji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Zna podstawowe techniki wytwarzania struktur kompozytowych, specyficznych dla procesu fabrykacji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Zna podstawowe techniki wytwarzania struktur kompozytowych, specyficznych dla procesu fabrykacji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Zna zasady procesu odwzorowania geometrii płatowca, kompletacji i montażu płatowca.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Zna zasady procesu odwzorowania geometrii płatowca, kompletacji i montażu płatowca.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Zna zasad konstruowania przyrządów montażowych i kontrolowania ich geometrii.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Zna zasad konstruowania przyrządów montażowych i kontrolowania ich geometrii.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Zna zasad konstruowania przyrządów montażowych i kontrolowania ich geometrii.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ML.NK401_U1: </w:t>
      </w:r>
    </w:p>
    <w:p>
      <w:pPr/>
      <w:r>
        <w:rPr/>
        <w:t xml:space="preserve">							Potrafi opracować proces formowania i łączenia blach w strukturach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ML.NK401_U1: </w:t>
      </w:r>
    </w:p>
    <w:p>
      <w:pPr/>
      <w:r>
        <w:rPr/>
        <w:t xml:space="preserve">							Potrafi opracować proces formowania i łączenia blach w strukturach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ML.NK401_U1: </w:t>
      </w:r>
    </w:p>
    <w:p>
      <w:pPr/>
      <w:r>
        <w:rPr/>
        <w:t xml:space="preserve">							Potrafi opracować proces formowania i łączenia blach w strukturach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ML.NK401_U2: </w:t>
      </w:r>
    </w:p>
    <w:p>
      <w:pPr/>
      <w:r>
        <w:rPr/>
        <w:t xml:space="preserve">														Potrafi zaprojektować proces odwzorowania geometrii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ML.NK401_U2: </w:t>
      </w:r>
    </w:p>
    <w:p>
      <w:pPr/>
      <w:r>
        <w:rPr/>
        <w:t xml:space="preserve">														Potrafi zaprojektować proces odwzorowania geometrii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ML.NK401_U2: </w:t>
      </w:r>
    </w:p>
    <w:p>
      <w:pPr/>
      <w:r>
        <w:rPr/>
        <w:t xml:space="preserve">														Potrafi zaprojektować proces odwzorowania geometrii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2026-10-03T04:36:12+02:00</dcterms:created>
  <dcterms:modified xsi:type="dcterms:W3CDTF">2026-10-03T04:36:12+02:00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