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spotkania seminaryjne
  4 h - konsultacje z opiekunem związane z przygotowaniem prezentacji
15 h - merytoryczne przygotowanie referatu
  6 h - przygotowanie prezentacji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Pracownia problemowa 1 (zalecane)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przygotowania prezentacji 
- wygłoszenia referatu,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https://studia.elka.pw.edu.pl/priv/14Z/SDM.A/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SDM_U1: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SDM_U2: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SDM_K1: </w:t>
      </w:r>
    </w:p>
    <w:p>
      <w:pPr/>
      <w:r>
        <w:rPr/>
        <w:t xml:space="preserve">potrafi wziąć udział w  dyskusji technicznej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seminariach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2026-08-19T15:27:47+02:00</dcterms:created>
  <dcterms:modified xsi:type="dcterms:W3CDTF">2026-08-19T15:27:47+02:00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