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Wojciech WANACKI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JA-EM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zajęciach
30 h - przygotowanie do zajęć
  4 h - przygotowanie prac pisemnych 
  8 h - przygotowanie do kartkówek
 10 h - przygotowanie do egzaminu
ŁĄCZNIE 82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język angielski z poprzedniego semestru (JA3WR)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praktycznego i efektywnego zaliczenia egzaminu B2 poprzez przerabianie testów z lat ubiegłorocznych.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Przerabianie ze  studentami testów B2 z ubiegłych lat w celu nauczenia ich do metod oraz podejścia do rozwiązywania testów.
2. Strona bierna i mowa zależna 
3. Dopełnienie bliższe i dalsze
4. Zdania typu "clauses of reason"
5. Zdania celowe i kontrastowe
6. Zdania typu "participle clauses"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 
- 3 krótkie sprawdziany pisemne w trakcie semestru
- 3-5 krótkich prac pisemnych domowych
- egzamin na poziomie B2. 
Na ocenę ma wpływ frekwencja na zajęciach (dopuszczalne są co najwyżej 3 nieobecności nieusprawiedliwione, przy większej liczbie nieobecności nieusprawiedliwionych ocena jest obniżana do co najwyżej dostatecznej) oraz aktywność.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Mann, N. Kenny, J. Bell, R. Gower "First certificate expert. Coursebook", Pearson Longman, 2008.
R. Mann, N. Kenny, J. Bell, R. Gower "First certificate expert. Student's resource book", Pearson Longman,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JA4WR_W01: </w:t>
      </w:r>
    </w:p>
    <w:p>
      <w:pPr/>
      <w:r>
        <w:rPr/>
        <w:t xml:space="preserve">student posiada znajomość języka angielskiego na poziomie B2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w trakcie semestru i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JA4WR_U01: </w:t>
      </w:r>
    </w:p>
    <w:p>
      <w:pPr/>
      <w:r>
        <w:rPr/>
        <w:t xml:space="preserve">potrafi płynnie porozumiewać się w języku angielskim robiąc pewne błędy nie zakłócające komunikacji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JA4WR_U02: </w:t>
      </w:r>
    </w:p>
    <w:p>
      <w:pPr/>
      <w:r>
        <w:rPr/>
        <w:t xml:space="preserve">potrafi wypowiadać się na dowolny temat ogólny i natury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JA4WR_U02: </w:t>
      </w:r>
    </w:p>
    <w:p>
      <w:pPr/>
      <w:r>
        <w:rPr/>
        <w:t xml:space="preserve">potrafi wypowiadać się na dowolny temat ogólny i natury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JA4WR_U03: </w:t>
      </w:r>
    </w:p>
    <w:p>
      <w:pPr/>
      <w:r>
        <w:rPr/>
        <w:t xml:space="preserve">potrafi zredagować krótki tekst typu: list nieformalny (towarzyski), list formalny (zażalenie, list motywacyjny, informacje techniczne), raport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i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JA4WR_U03: </w:t>
      </w:r>
    </w:p>
    <w:p>
      <w:pPr/>
      <w:r>
        <w:rPr/>
        <w:t xml:space="preserve">potrafi zredagować krótki tekst typu: list nieformalny (towarzyski), list formalny (zażalenie, list motywacyjny, informacje techniczne), raport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i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JA4WR_K01: </w:t>
      </w:r>
    </w:p>
    <w:p>
      <w:pPr/>
      <w:r>
        <w:rPr/>
        <w:t xml:space="preserve">Potrafi pracować w zespole, zabierać głos w dyskusji, formułować pytania i udzielać odpowiedzi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2026-06-17T23:32:42+02:00</dcterms:created>
  <dcterms:modified xsi:type="dcterms:W3CDTF">2026-06-17T23:32:42+02:00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