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radiodyfuzyjne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Buchowicz, mgr inż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 - udział w wykładzie
10 h - przygotowanie do kolejnych wykładów (przejrzenie materiałów z poprzednich wykładów, dodatkowej literatury, rozwiązanie przykładowych zadań sformułowanych na wykładzie, konsultacje)
15 h - przygotowanie do sprawdzianów
50 h - realizacja ćwiczeń laboratoryjnych (przygotowanie do ćwiczenia, udział w ćwiczeniu, opracowanie wyników pomiarów, przygotowanie sprawozdania)
50 h -  realizacja projektu 
ŁĄCZNIE 155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Sygnały i modulacje
 - Cyfrowe przetwarzanie sygnałów
 - Cyfrowa transmisja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radiodyfuzyjnymi oraz rozwiązaniami technicznymi stosowanymi w systemach radiofonii analogowej i cyfrowej oraz systemów telewizyjnych. W części wykładu dotyczącej systemów radiofonicznych omawiane są podstawowe zagadnienia związane z procesem propagacji sygnału, modulacji, demodulacji, układy blokowe odbiorników i nadajników sygnałów radiofonicznych, struktura sygnałów systemów DAB i DRM. W części dotyczącej systemów telewizyjnej omawiane są zagadnienia związane z opisem i percepcją światła, budową przetworników optoelektronicznych, kodowaniem źródłowym sekwencji wizyjnych (standardy MPEG), multipleksowaniem strumieni elementarnych (MPEG-2 TS) oraz kodowaniem kanałowym w sieciach radiowych (standardy DVB). Ponadto omawaiane są podstawowe zagadnienia związane z dystrybucją programów telewizyjnych w sieciach szerokopasmowych (IP).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A – Systemy radiofoniczne
- Omówienie zakresów częstotliwości wykorzystywanych w radiodyfuzji oraz omówienie propagacji fal w tych zakresach częstotliwości. 
- Omówienie cech charakterystycznych anten nadawczych i odbiorczych stosowanych w radiodyfuzji. 
- Przegląd modulacji analogowych – AM, FM. 
- Przegląd modulacji cyfrowych – PSK, QPSK, DPSK, QAM. 
- Radiofonia analogowa: 
      - schematy blokowe nadajników, system stereofoniczny, RDS. 
- Radiofonia cyfrowa DAB.
- Radiofonia cyfrowa DRM. 
- Układy blokowe odbiorników radiofonicznych analogowych i cyfrowych.
Część B – Systemy telewizyjne  				
 - Wprowadzenie: elementy toru telewizyjnego, klasyfikacja systemów telewizyjnych.
 - Akwizycja sekwencji wizyjnych: 
      - podstawy teoretyczne
      - przetworniki analizujące 
- Prezentacja sekwencji wizyjnych: 
      - podstawy teoretyczne
      - przetworniki syntetyzujące 
- Cyfrowa transmisja sekwencji wizyjnych: 
      - kompresja i kodowanie - standardy MPEG-1/2/4, H.26x
      - multipleksowanie strumieni elementarnych
      - transmisja w sieciach radiowych - standardy DVB
      - strumieniowanie w sieciach IP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przedmiotu składają się cztery oceny cząstkowe wyrażane w punktach:
  -  ocena z czterech kolokwiów przeprowadzanych w czasie trwania wykładu - max 40 pkt. (po 10 pkt.)
  -  ocena z czterech ćwiczeń laboratoryjnych - max 40 pkt. (po 10 pkt. )
  - ocena z projektu - max. 20 pkt.
  - ocena z egzaminu końcowego obejmująca całość materiału - max. 100 pkt.
Końcowa ocena z przedmiotu zależy od sumy punktów uzyskanych z kolokwiów, ćwiczeń laboratoryjnych, projektu oraz egzaminu zgodnie z poniższą tabelą: 
Suma punktów 	Ocena
     &lt; 101 	                   2.0
   101 .. 120 	           3.0
   121 .. 140 	           3.5
   141 .. 160 	           4.0
   161 .. 180 	           4.5
   181 .. 200 	          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J. Bem: ”Radiofonia cyfrowa DAB”, SAT-Audio-Video, nr 2 i 4, 1992.
H. Chaciński: „Urządzenia radiowe”, WSiP ,Warszawa ,1989. 
W. D. Greeg: „Podstawy telekomunikacji analogowej i cyfrowej”, WNT, Warszawa, 1983. 
S. Hahn: „Teoria modulacji i detekcji”, WPW, Warszawa 1981. 
L. Knoch, T. Ekiert: „Modulacja i detekcja”, WKiŁ, Warszawa, 1979. 
M. Oziewicz, Z. Odoj: „Istota systemu DAB” – Przegląd techniki. Radio i telewizja nr 4, 1993.
D. Więcek: „CODFM – kodowanie kanałowe i modulacja systemu DAB” – Przegląd telekomunikacyjny nr 10, 12 1995; nr 3, 1996. 
S. Winkler, "Digital Video Quality: Vision Models and Metrics", Wiley, 2005.
G. H. Holst, "CMOS/CCD Sensors and Camera Systems", JCD Publishing/SPIE Press, 2007. 
J.-H. Leee, D. N. Liu, S.-T. Wu, "Introduction to Flat Panel Displays", Wiley, 2008. 
W. Skarbek, "Multimedia: Algorytmy i standardy kompresji", Akademicka Oficyna Wydawnicza PLJ, 1998. 
C. Poynton, "Digital Video and HDTV: Algorithms and Interfaces", Morgan Kaufmann Publishers, 2003. 
I. E. G. Richardson, "H.264 and MPEG-4 Video Compression. Video Coding for Next-generation Multimedia", Wiley, 2003. 
U. Reimers, "Digital Video Broadcasting. The International Standard for Digital Television", Springer, 2001. 
C. Perkins, "RTP: Audio and Video for Internet", Addison-Wesley,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http://ztv.ire.pw.edu.pl/srdr/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SRDM_W03: </w:t>
      </w:r>
    </w:p>
    <w:p>
      <w:pPr/>
      <w:r>
        <w:rPr/>
        <w:t xml:space="preserve">Student, który zaliczył przedmiot, posiada podstawową wiedzę na temat: procesów analizy i syntezy obrazów, właściwości i podstawowych, parametrów przetworników optoelektronicznych oraz kompresji i kodowania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SRDM_W03: </w:t>
      </w:r>
    </w:p>
    <w:p>
      <w:pPr/>
      <w:r>
        <w:rPr/>
        <w:t xml:space="preserve">Student, który zaliczył przedmiot, posiada podstawową wiedzę na temat: procesów analizy i syntezy obrazów, właściwości i podstawowych, parametrów przetworników optoelektronicznych oraz kompresji i kodowania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SRDM_W04: </w:t>
      </w:r>
    </w:p>
    <w:p>
      <w:pPr/>
      <w:r>
        <w:rPr/>
        <w:t xml:space="preserve">Student, który zaliczył przedmiot, posiada podstawową wiedzę na temat: multipleksowania strumieni elementarnych w najczęściej wykorzystywanych kontenerach multimedialnych,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SRDM_W04: </w:t>
      </w:r>
    </w:p>
    <w:p>
      <w:pPr/>
      <w:r>
        <w:rPr/>
        <w:t xml:space="preserve">Student, który zaliczył przedmiot, posiada podstawową wiedzę na temat: multipleksowania strumieni elementarnych w najczęściej wykorzystywanych kontenerach multimedialnych,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SRDM_U01: </w:t>
      </w:r>
    </w:p>
    <w:p>
      <w:pPr/>
      <w:r>
        <w:rPr/>
        <w:t xml:space="preserve">Student, który zaliczył przedmiot potrafi pracować w zespole, korzystać z przyrządów wirtualnych, na podstawie obserwowanego przebiegu czasowego, widma amplitudowego określić rodzaj badanego sygnału oraz obliczać jego podstawowe parametry (szerokość zajmowanego pasma częstotliwości, głębokości modulacji, indeksu modulacji).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nr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SRDM_U01: </w:t>
      </w:r>
    </w:p>
    <w:p>
      <w:pPr/>
      <w:r>
        <w:rPr/>
        <w:t xml:space="preserve">Student, który zaliczył przedmiot potrafi pracować w zespole, korzystać z przyrządów wirtualnych, na podstawie obserwowanego przebiegu czasowego, widma amplitudowego określić rodzaj badanego sygnału oraz obliczać jego podstawowe parametry (szerokość zajmowanego pasma częstotliwości, głębokości modulacji, indeksu modulacji).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nr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SRDM_U02: </w:t>
      </w:r>
    </w:p>
    <w:p>
      <w:pPr/>
      <w:r>
        <w:rPr/>
        <w:t xml:space="preserve">Student, który zaliczył przedmiot potrafi scharakteryzować najczęściej stosowane w praktyce techniki kodowania i transmisji
sekwencji 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SRDM_U02: </w:t>
      </w:r>
    </w:p>
    <w:p>
      <w:pPr/>
      <w:r>
        <w:rPr/>
        <w:t xml:space="preserve">Student, który zaliczył przedmiot potrafi scharakteryzować najczęściej stosowane w praktyce techniki kodowania i transmisji
sekwencji 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SRDM_K01: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2026-07-28T10:15:32+02:00</dcterms:created>
  <dcterms:modified xsi:type="dcterms:W3CDTF">2026-07-28T10:15:32+02:00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