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i symulacyjne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MIĘKINA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h - udział w wykładach i zajęciach projektowych
 6 h - przygotowanie do wykładów (przejrzenie slajdów, notatek i podręcznika)
 9 h - udział w konsultacjach 
20 h - przygotowanie do sprawdzianów audytoryjnych (rozwiązanie przykładowych zadań, udział w konsultacjach)
12 h - przygotowanie do laboratorium
12 h - udział w laboratorium
ŁĄCZNIE 77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 Programowanie w środowisku Matlaba.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i projektu: 1. Wprowadzenie do programowania w systemie MATLAB (2 h): - organizacja programu w języku systemu MATLAB; - podstawowe operacje na wektorach i macierzach; - podstawowe operacje graficzne. 2. Rozwiązywanie liniowych równań algebraicznych (4 h): - rozwiązywanie układów liniowych równań algebraicznych metodą eliminacji Gaussa; - rozwiązywanie układów liniowych równań algebraicznych metodą Gaussa-Seidela. 3. Rozwiązywanie nieliniowych równań algebraicznych (2 h): - rozwiązywanie równań nieliniowych metodą bisekcji, metodą Newtona i metodą siecznych; - rozwiązywania układów równań nieliniowych metodą Newtona-Raphsona. 4. Aproksymacja i interpolacja funkcji jednej zmiennej (2h): - interpolacja ciągu danych za pomocą wielomianu Lagrange'a oraz wielomianowej funkcji sklejanej trzeciego stopnia; - aproksymacja ciągu danych metodą najmniejszych kwadratów. 5. Numeryczne całkowanie i różniczkowanie funkcji jednej zmiennej (2 h): - całkowanie metodą prostokątów, metodą trapezów  - różniczkowanie za pomocą dwuskładnikowych formuł różnicowych. 6. Symulacja statystyczna (2 h): - metoda Monte Carlo w wersji ogólnej i w wersji "orzeł-reszka". Na każdym wykładzie rozwiązywane są przykładowe zadania, co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Symulacja statystyczna.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Krupka, A. Miękina, R. Z. Morawski, L. Opalski "Wstęp do metod numerycznych dla studentów elektroniki i technik informacyjnych", Oficyna Wydawnicza PW, Warszawa 2009. 
B. Mrozek, Z. Mrozek: "MATLAB 6", Wyd. PLJ, Warszawa 2001. 
M. Stachursk "Metody numeryczne w programie MATLAB",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w formie częściowo zintegrowanej: wykład  i projekt + laboratoria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TOSM_W01: </w:t>
      </w:r>
    </w:p>
    <w:p>
      <w:pPr/>
      <w:r>
        <w:rPr/>
        <w:t xml:space="preserve">Student, który zaliczył przedmiot, posiada podstawową wiedzę na temat 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TOSM_W02: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TOSM_U01: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TOSM_U01: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TOSM_U02: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TOSM_U02: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2026-10-21T13:28:17+02:00</dcterms:created>
  <dcterms:modified xsi:type="dcterms:W3CDTF">2026-10-21T13:28:17+02:00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