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KURJATA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WPRM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h  - uczestnictwo w wykładach
30 h  - samodzielna praca z wykorzystaniem literatury związanej z przedmiotem
  5 h   - przygotowanie do sprawdzianu
ŁĄCZNIE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teoretycznymi podstawami programowania w języku 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 (2 h)
Język programowania, program, procesor, pamięć. Programowanie: chaotyczne, funkcjonalne, strukturalne i obiektowe. Proste typy danych: stałe i zmienne. Złożone typy danych: tablice i struktury. Operatory, wyrażenia, konwersja typów. Instrukcja przypisania. Podstawowe instrukcje sterujące: warunkowa, powtarzania. Instrukcje złożone: bloki instrukcji, funkcje.
Złożone struktury danych (2 h)
Zaawansowane struktury danych takie jak: Lista, Drzewo, Graf, Stos i ich zastosowania w praktyce.
Algorytmy (4 h)
Analiza sprawności algorytmów. Algorytmy: sortowania, wyszukiwania, iteracyjne i rekurencyjne. Zapis symboliczny algorytmów.
Język programowania C (6 h)
Leksyka, gramatyka i semantyka. Identyfikatory, słowa kluczowe. Deklaracje i definicje stałych, zmiennych, funkcji. Struktury i unie, pola bitowe. Tablice, tablice wielowymiarowe. Typy wskaźnikowe, wskaźniki, adresacja. Zakres i zasięg deklaracji w programie. Instrukcja podstawienia, instrukcje sterujące: warunkowa, powtarzania, skoku. Instrukcja blokowa. Funkcje, argumenty wywołania funkcji, zmienna liczba parametrów. Przekazywanie danych: przez wartość, przez wskazanie. Argumenty funkcji "main()". Zmienne globalne, lokalne, statyczne i rejestrowe. Dyrektywy preprocesora, makrodefinicje, pliki nagłówkowe, modułowa struktura programu. Wskaźniki do funkcji. Przykładowe programy w języku 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oceniany jest sprawdzianem końcowym.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B. Kernigham, D. Ritchie "Język ANSI C", WNT, Warszawa 2004.
    L. Banachowski "Algorytmy i struktury danych", WNT, Warszawa 2006.
    P. Wróblewski "Algorytmy, struktury danych i techniki programowania", Helion 2003
    T. Cormen "Wprowadzenie do algorytmów", WNT, Warszawa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WPRM_W01: </w:t>
      </w:r>
    </w:p>
    <w:p>
      <w:pPr/>
      <w:r>
        <w:rPr/>
        <w:t xml:space="preserve">Ma podstawową wiedzę w zakresie programowania w języku 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WPRM_W02: </w:t>
      </w:r>
    </w:p>
    <w:p>
      <w:pPr/>
      <w:r>
        <w:rPr/>
        <w:t xml:space="preserve">Ma podstawową wiedzę w zakresie realizacji programowej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WPRM_U01: </w:t>
      </w:r>
    </w:p>
    <w:p>
      <w:pPr/>
      <w:r>
        <w:rPr/>
        <w:t xml:space="preserve">Umie zrealizować proste algorytmy w postaci programu komputerowego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2025-07-06T08:11:34+02:00</dcterms:created>
  <dcterms:modified xsi:type="dcterms:W3CDTF">2025-07-06T08:11:34+02:00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