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Prawo lotnicze i bezpieczeństwo ruchu lotniczego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Mariusz Krzyżanowski, ad., Wydział Transportu Politechniki Warszawskiej,  Zakład Inżynierii Transportu Lotniczego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TR.NIP730 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tym: praca na  wykładach 18 godz., studiowanie literatury przedmiotu 27 godz., przygotowanie do egzaminu 13 godz., udział w egzaminie 2 godz.,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 1 pkt. ECTS (20 godz., w tym: praca na  wykładach 18 godz., udział w egzaminie 2 godz., 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pkt.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 podstawy prawne funkcjonowania lotnictwa, zna podstawowe zasady organizacji ruchu lotniczego, zna podstawy systemów komputerowych stosowanych w sterowaniu ruchem lotniczym, zna podstawy budowy i eksploatacji portów lotniczych.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Wprowadzenie w problematykę i opanowanie podstawowych wiadomości z zakresu bezpieczeństwa ruchu lotniczego, bezpieczeństwa systemów zarządzania ruchem lotniczym oraz wymiarowania bezpieczeństwa.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1.	System zapewniania bezpieczeństwa, system zarządzania bezpieczeństwem: elementy składowe systemu zapewniania bezpieczeństwa, statystyki wypadków i incydentów. (2 godz.)
2.	Bezpieczeństwo w transporcie lotniczym: stan wiedzy, przyczyny wypadków lotniczych, schemat powstawania wypadku, klasyczne metody oceny bezpieczeństwa ruchu lotniczego, pojęcie użyteczności i subiektywna ocena bezpieczeństwa. (2 godz.)
3.	Badanie wypadków lotniczych: przykłady i analizy przyczyn (PKBWL, komisje zagraniczne, przewoźnicy, PAŻP). (6 godz.)
4.	Bezpieczeństwo ruchu lotniczego: podstawowe definicje, model bezpieczeństwa ruchu, pojęcie bezpieczeństwa ruchu lotniczego. (2 godz.)
5.	Wymiarowanie bezpieczeństwa ruchu lotniczego: metody geometryczne, problemy badania bezpieczeństwa ruchu (nieoznaczoność położenia samolotów, dekompozycja sytuacji ruchowej), metody średnioterminowe i długoterminowe. (4 godz.)
6.	Jakość ruchu lotniczego w aspekcie bezpieczeństwa: płynność ruchu, wymiarowanie płynności, pojemność (przepustowość) lotnisk i sektorów kontroli, inne kryteria jakościowe a bezpieczeństwo. (2 godz.)
7.	Systemy zarządzania ruchem lotniczym w aspekcie bezpieczeństwa: rozwiązania organizacyjne i techniczne, projektowanie systemów komputerowych bezpiecznych w zakresie sprzętu i oprogramowania, systemy wspomagania kontrolera i pilota (ACAS, GPWS, TAWS) (4 godz.)
8.	Ocena ryzyka w ruchu lotniczym: pojęcie i istota ryzyka, zarządzanie ryzykiem, wartościowanie ryzyka, postępowanie wobec ryzyka, modele przyczynowe oceny ryzyka (drzewa zdarzeń, drzewa błędów, analiza wspólnych przyczyn, analiza „bow-tie”, metoda TOPAZ), modele ryzyka kolizji (geometryczne, uogólniony model Reicha), modele błędów ludzkich (metody: HAZOP, HEART, TRACER, HERA, HFACS), modele ryzyka naziemnego. (6 godz.)
9.	System zarządzania bezpieczeństwem SMS (poziom światowy, europejski, krajowy), wymagania ESARR. (2 godz.)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podsumowująca: egzamin pisemny testowy jednokrotnego wyboru.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Analizy stanu bezpieczeństwa lotów z lat 1994 - 2007. Urząd Lotnictwa Cywilnego, wcześniej Główny Inspektorat Lotnictwa Cywilnego 1994-2007 
Jaźwiński J., Ważyńska-Fiok K., Bezpieczeństwo systemów, PWN 1993. 
Jaźwiński J., Brgoń J., Niezawodność eksploatacyjna i bezpieczeństwo lotów, WKiŁ 1989. 
Żurek J., Modelowanie symboliczne systemów bezpieczeństwa i niezawodności w transporcie lotniczym, OWPW 1998.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podstawowe pojęcia dotyczące systemów zapewniania bezpieczeństwa w lotnictwie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testowy jednokrotnego wyboru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Tr1A_W13, Tr1A_W10, Tr1A_W09, Tr1A_W08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T1A_W08, InzA_W03, T1A_W04, T1A_W07, T1A_W08, InzA_W02, InzA_W03, InzA_W05, T1A_W04, T1A_W05, T1A_W08, InzA_W03, InzA_W05, T1A_W03, T1A_W05,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pojęcia i podstawowe problemy zapewniania bezpieczeństwa ruchu lotniczego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testowy jednokrotnego wyboru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Tr1A_W13, Tr1A_W10, Tr1A_W09, Tr1A_W08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T1A_W08, InzA_W03, T1A_W04, T1A_W07, T1A_W08, InzA_W02, InzA_W03, InzA_W05, T1A_W04, T1A_W05, T1A_W08, InzA_W03, InzA_W05, T1A_W03, T1A_W05, InzA_W05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metody i zasady wymiarowania bezpieczeństwa w ruchu lotniczym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testowy jednokrotnego wyboru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Tr1A_W13, Tr1A_W10, Tr1A_W09, Tr1A_W08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T1A_W08, InzA_W03, T1A_W04, T1A_W07, T1A_W08, InzA_W02, InzA_W03, InzA_W05, T1A_W04, T1A_W05, T1A_W08, InzA_W03, InzA_W05, T1A_W03, T1A_W05, InzA_W05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Posiada wiedzę o podstawowych urządzeniach technicznych wspomagających pilotów i kontrolerów w zakresie bezpieczeństwa operacji lotniczych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testowy jednokrotnego wyboru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Tr1A_W13, Tr1A_W10, Tr1A_W09, Tr1A_W08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T1A_W08, InzA_W03, T1A_W04, T1A_W07, T1A_W08, InzA_W02, InzA_W03, InzA_W05, T1A_W04, T1A_W05, T1A_W08, InzA_W03, InzA_W05, T1A_W03, T1A_W05, InzA_W05</w:t>
      </w:r>
    </w:p>
    <w:p>
      <w:pPr>
        <w:keepNext w:val="1"/>
        <w:spacing w:after="10"/>
      </w:pPr>
      <w:r>
        <w:rPr>
          <w:b/>
          <w:bCs/>
        </w:rPr>
        <w:t xml:space="preserve">Efekt W05: </w:t>
      </w:r>
    </w:p>
    <w:p>
      <w:pPr/>
      <w:r>
        <w:rPr/>
        <w:t xml:space="preserve">Zna pojęcie ryzyka i metody oceny ryzyka stosowane w ruchu lotniczym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testowy jednokrotnego wyboru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Tr1A_W13, Tr1A_W10, Tr1A_W09, Tr1A_W08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T1A_W08, InzA_W03, T1A_W04, T1A_W07, T1A_W08, InzA_W02, InzA_W03, InzA_W05, T1A_W04, T1A_W05, T1A_W08, InzA_W03, InzA_W05, T1A_W03, T1A_W05,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Umie ocenić przebieg i przyczyny wypadków i incydentów lotniczych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testowy jednokrotnego wyboru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Tr1A_U18, Tr1A_U17, Tr1A_U15, Tr1A_U14, Tr1A_U11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T1A_U13, InzA_U05, T1A_U13, InzA_U05, T1A_U11, T1A_U10, InzA_U03, T1A_U09, InzA_U02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Umie wykorzystywać metody ilościowe i jakościowe do oceny ryzyka związanego z operacjami lotniczymi oraz modernizacją systemów zarządzania ruchem lotniczym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testowy jednokrotnego wyboru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Tr1A_U18, Tr1A_U17, Tr1A_U15, Tr1A_U14, Tr1A_U11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T1A_U13, InzA_U05, T1A_U13, InzA_U05, T1A_U11, T1A_U10, InzA_U03, T1A_U09, InzA_U02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2026-09-27T09:56:06+02:00</dcterms:created>
  <dcterms:modified xsi:type="dcterms:W3CDTF">2026-09-27T09:56:06+02:00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