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Ekonomika transportu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Piotr Woźnica, adiunkt, Wydział Transportu Politechniki Warszawskiej, Zakład Sterowania Ruchem i Infrastruktury Transportu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TR.NIK701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110 godz., w tym: praca na wykładach 18 godz, praca na ćwiczeniach 9 godz., zapoznanie się ze wskazana literaturą 35 godz., przygotowanie się do zaliczeń 45 godz., konsultacje 3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(30 godz., w tym: praca na wykładach 18 godz, praca na ćwiczeniach 9 godz., konsultacje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9h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podstaw ekonomii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ćwiczenia: 30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Zaznajomienie studentów z ekonomicznymi aspektami funkcjonowania transportu. Wykład obejmuje wybrane zagadnienia z teorii ekonomii, jak również analizę funkcjonowania transportu w skali mikro (przedsiębiorstwa transportowego) oraz w skali makro (rola transportu w gospodarce państwa).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1. Analiza sektora transportu w Polsce i UE; 2. Rynek transportu - podstawowe pojęcia, elastyczność cenowa i dochodowa popytu, nadwyżki popytu i podaży, typowe struktury rynków transportowych, substytucja i komplementarność w transporcie, transport jako usługa; 3. Transport w ujęciu mikro: produkcja transportowa, koszty w transporcie - stałe, zmienne, korzyści skali produkcji, układ rodzajowy i kalkulacyjny kosztów, amortyzacja jako szczególny rodzaj kosztu, koszty w krótkim i długim okresie, przykłady struktur kosztów w przedsiębiorstwach transportowych; 4. Ceny w transporcie: metody kalkulacji, strategie cenowe, rodzaje taryf na przykładach; 5. Wprowadzenie do zarządzania finansami przedsiębiorstwa, w tym transportowego: uwarunkowania decyzji finansowych, sprawozdania finansowe, pojęcie "cashflow" i "dyskonta", ocena opłacalności inwestycji (NPV), użycie podstawowych wskaźników zyskowności w przedsiębiorstwie transportowym; leasing; 6. Marketing usług transportowych, siły konkurencyjne na rynku transportowym; 7. Transport w ujęciu makro: sektor transportu a gospodarka, transport jako czynnik lokalizacji inwestycji bezpośrednich, fluktuacje w czasie wielkości pracy przewozowej a PKB, transportochłonność; 8. Transport w UE:  teoria integracji gospodarczej, etapy integracji europejskiej, w tym etapy integracji w obszarze transportu; 9. Polityka transportowa: cele, narzędzia, instytucje, doktryny; 10. Finansowanie rozwoju transportu, w tym: fundusze UE jako źródło finansowania rozwoju infrastruktury transportowej; 11. Zrównoważony rozwój transportu: idea zrównoważonego rozwoju, koszty zewnętrzne transportu i ich internalizacja, wskaźniki zrównoważenia rozwoju transportu. 
Treść ćwiczeń projektowych:
1. Umiejętność kalkulacji i interpretacji wielkości elastyczności cenowej i dochodowej na przykładach; 2. Sprawozdania finansowe - zawartość, analiza, mechanizmy i zależności; 3. Obliczanie i interpretacja wskaźników finansowych dla przykładowego przedsiębiorstwa transportowego; 4. Metody finansowania inwestycji - kalkulacja NPV dla przykładowej inwestycji w przedsiębiorstwie transportowym w zależności od metody finansowania: kapitał własny, kredyt, leasing operacyjny lub finansowy; 5. Przeprowadzenia analizy SWOT przedsiębiorstwa transportowego - praca w grupach.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– kolokwium. Ćwiczenia – pisemne kolokwium +  aktywność na zajęciach.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dotyczącą zjawisk rynkowych: popyt, podaż, równowaga rynkowa, formy organizacji rynków transportowych, elastyczność cenowa/dochodowa popytu, funkcje rynku transportowego, konkurencja na rynku transportowym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zaliczenie pisemne - 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Tr1A_W14, Tr1A_W05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T1A_W09, T1A_W11, InzA_W04, T1A_W02, T1A_W07, T1A_W08, T1A_W09, InzA_W02, InzA_W03, InzA_W04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Posiada wiedzę dotyczącą elementarnej analizy finansowej oraz zasad oceny efektywności inwestycji w przedsiębiorstwie transportowym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zaliczenie pisemne - 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Tr1A_W14, Tr1A_W08, Tr1A_W05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T1A_W09, T1A_W11, InzA_W04, T1A_W03, T1A_W05, InzA_W05, T1A_W02, T1A_W07, T1A_W08, T1A_W09, InzA_W02, InzA_W03, InzA_W04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Posiada wiedzę dotyczącą wskaźnikowej oceny stanu finansów w przedsiębiorstwie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zaliczenie pisemne - 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Tr1A_W14, Tr1A_W05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T1A_W09, T1A_W11, InzA_W04, T1A_W02, T1A_W07, T1A_W08, T1A_W09, InzA_W02, InzA_W03, InzA_W04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Posiada wiedzę odnośnie znaczenia i funkcji sektora transportu w gospodarce Polski i UE oraz wskaźników pozwalających dokonać takiej oceny,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zaliczenie pisemne - 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Tr1A_W13, Tr1A_W05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T1A_W08, InzA_W03, T1A_W02, T1A_W07, T1A_W08, T1A_W09, InzA_W02, InzA_W03, InzA_W04</w:t>
      </w:r>
    </w:p>
    <w:p>
      <w:pPr>
        <w:keepNext w:val="1"/>
        <w:spacing w:after="10"/>
      </w:pPr>
      <w:r>
        <w:rPr>
          <w:b/>
          <w:bCs/>
        </w:rPr>
        <w:t xml:space="preserve">Efekt W06: </w:t>
      </w:r>
    </w:p>
    <w:p>
      <w:pPr/>
      <w:r>
        <w:rPr/>
        <w:t xml:space="preserve">Posiada wiedzę w zakresie polityki transportowej Polski i UE oraz koncepcji zrównoważonego rozwoju transportu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zaliczenie pisemne - 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Tr1A_W14, Tr1A_W13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T1A_W09, T1A_W11, InzA_W04, T1A_W08, InzA_W03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wiedzę w zakresie funkcjonowania przedsiębiorstwa transportowego: przychody, koszty, amortyzacja, zysk, przepływy pieniężne, sprawozdania finansowe, marketing, strategie rynkowe, rachunek ekonomiczny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zaliczenie pisemne - 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Tr1A_W14, Tr1A_W05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T1A_W09, T1A_W11, InzA_W04, T1A_W02, T1A_W07, T1A_W08, T1A_W09, InzA_W02, InzA_W03, InzA_W04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dokonać podstawowej oceny sytuacji rynkowej przedsiębiorstwa transportowego, sytuacji wewnętrznej pod kątem finansów przedsiębiorstwa. Wykorzystanie rachunku ekonomicznego w transporcie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–  zaliczenie pisemne - zadania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Tr1A_U16, Tr1A_U11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T1A_U12, InzA_U04, T1A_U09, InzA_U02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uczenia się przez całe życie, przede wszystkim w celu podnoszenia swoich kompetencji zawodowych i osobistych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Jest świadomy ważności ekonomicznych, społecznych i środowiskowych skutków działalności inżyniera transportu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Obserwacje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T1A_K05, InzA_K01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2026-09-06T13:50:52+02:00</dcterms:created>
  <dcterms:modified xsi:type="dcterms:W3CDTF">2026-09-06T13:50:52+02:00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