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 plan</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przegląd literatury-5h, przygotowanie do ćwiczeń-10h, przygotowanie do egzaminu-10h, opracowanie projektu przedsięwzięcia biznesowego – 20h.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w:t>
      </w:r>
    </w:p>
    <w:p>
      <w:pPr>
        <w:keepNext w:val="1"/>
        <w:spacing w:after="10"/>
      </w:pPr>
      <w:r>
        <w:rPr>
          <w:b/>
          <w:bCs/>
        </w:rPr>
        <w:t xml:space="preserve">Treści kształcenia: </w:t>
      </w:r>
    </w:p>
    <w:p>
      <w:pPr>
        <w:spacing w:before="20" w:after="190"/>
      </w:pPr>
      <w:r>
        <w:rPr/>
        <w:t xml:space="preserve">Wykłady (tematy)
1. Wybrane pojęcia i procedury tworzenia biznesplanów. 
2. Istota i cele biznesplanu. 
3. Funkcje biznesplanu. 
4. Rodzaje biznesplanów 
5. Szczegółowa struktura biznesplanu. 
6. Zasady metodyczne opracowywania i konstrukcji biznesplanu.
7. Analiza rynku, sektora i przedsiębiorstwa.
8. Plan marketingowy.
9. Zasoby ludzkie w biznesplanie.
10. Analiza ekonomiczno-finansowa.  
11. Weryfikacja biznesplanu i wdrażanie biznesplanu. 
12. Ocena biznes planu 
13. Analiza przypadków 
14. Problemy praktyczne związane z przygotowaniem biznesplanu. 
15. Cykl przedsięwzięcia biznesowego.
Ćwiczenia (tematy)
1.	Określenie teoretycznych założeń do opracowania projektu biznesplanu.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Zasoby ludzkie w biznesplanie 
12.	Analiza ekonomiczno-finansowa przedsięwzięcia.
13.	Ocena planu finansowego. 
14.	Harmonogram realizacji biznes planu.
15.	Kanwa modelu biznesowego - model Osterwaldera.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 najmniej 51% z możliwych do zdobycia punktów. 
3. Projekty biznesplanów opracowane zgodnie z wytycznymi podanymi na ćwiczeniach.
Ocena łączna stanowi średnią arytmetyczną punktów uzyskanych z projektu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Filar E.,Skrzypek J.,(2006), Biznes plan, Poltext,Warszawa. 
2.	Marecki K., Wieloch M., (red.) (2008), Biznesplan. Elementy planowania działalności rozwojowej. Szkoła Główna Handlowa, Warszawa.
3.	Pawlak Z., (2005), Biznesplan -zastosowania i przykłady, Poltext, Warszawa 
4.	Skrzypek J., (2009), Biznes Plan Model najlepszych praktyk, Poltext, Warszawa
Literatura uzupełniająca: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K_W11: </w:t>
      </w:r>
    </w:p>
    <w:p>
      <w:pPr/>
      <w:r>
        <w:rPr/>
        <w:t xml:space="preserve">Posiada wiedzę dotyczącą zasad planowania i tworzenia przedsięwzięć biznesowych i oceny efektywności podejmowanych działałań.</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keepNext w:val="1"/>
        <w:spacing w:after="10"/>
      </w:pPr>
      <w:r>
        <w:rPr>
          <w:b/>
          <w:bCs/>
        </w:rPr>
        <w:t xml:space="preserve">Efekt K_W14: </w:t>
      </w:r>
    </w:p>
    <w:p>
      <w:pPr/>
      <w:r>
        <w:rPr/>
        <w:t xml:space="preserve">Posiada wiedzę dotyczącą analizy finansowo-ekonomicznej, użytecznej przy tworzeniu biznesplanów.</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S2P_W07</w:t>
      </w:r>
    </w:p>
    <w:p>
      <w:pPr>
        <w:keepNext w:val="1"/>
        <w:spacing w:after="10"/>
      </w:pPr>
      <w:r>
        <w:rPr>
          <w:b/>
          <w:bCs/>
        </w:rPr>
        <w:t xml:space="preserve">Efekt K_W16: </w:t>
      </w:r>
    </w:p>
    <w:p>
      <w:pPr/>
      <w:r>
        <w:rPr/>
        <w:t xml:space="preserve">
Rozumie rolę jaką pełni biznesplan w tworzeniu, funkcjonowania i rozwoju przedsiębiorstw.
</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pozyskać i wykorzystać wiedzę teoretyczną do tworzenia projektów przedsięwzięć biznesowych.</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Potrafi zdiagnozować zagrożenia i słabe strony przedsiębiorstwa i zaproponować odpowiednie rozstrzygnięcia pojawiających się problemów. Umie dokonać analizy rynku, sektora i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dokonać oceny sytuacji ekonomiczno- możliwe źródła finansowania przedsięwzięcia gospodarczego. finansowej w tworzonym biznesplanie i wskazać na </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Potrafi współdziałać w zespole przy opracowywaniu biznesplanu małego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2026-10-01T01:53:39+02:00</dcterms:created>
  <dcterms:modified xsi:type="dcterms:W3CDTF">2026-10-01T01:53:39+02:00</dcterms:modified>
</cp:coreProperties>
</file>

<file path=docProps/custom.xml><?xml version="1.0" encoding="utf-8"?>
<Properties xmlns="http://schemas.openxmlformats.org/officeDocument/2006/custom-properties" xmlns:vt="http://schemas.openxmlformats.org/officeDocument/2006/docPropsVTypes"/>
</file>