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EMPS11/3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1,76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K_WO6: </w:t>
      </w:r>
    </w:p>
    <w:p>
      <w:pPr/>
      <w:r>
        <w:rPr/>
        <w:t xml:space="preserve">Efekty sprawdzane są podczas 2 testów.
Warunkiem zaliczenia przedmiotu jest uzyskanie min. 50% punktów.
</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keepNext w:val="1"/>
        <w:spacing w:after="10"/>
      </w:pPr>
      <w:r>
        <w:rPr>
          <w:b/>
          <w:bCs/>
        </w:rPr>
        <w:t xml:space="preserve">Efekt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2026-10-01T00:35:16+02:00</dcterms:created>
  <dcterms:modified xsi:type="dcterms:W3CDTF">2026-10-01T00:35:16+02:00</dcterms:modified>
</cp:coreProperties>
</file>

<file path=docProps/custom.xml><?xml version="1.0" encoding="utf-8"?>
<Properties xmlns="http://schemas.openxmlformats.org/officeDocument/2006/custom-properties" xmlns:vt="http://schemas.openxmlformats.org/officeDocument/2006/docPropsVTypes"/>
</file>