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 stac: przegląd literatury – 15h, przygotowanie do ćwiczeń – 20h, przygotowanie do zaliczenia – 15h, przygotowanie do egzaminu – 20h;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Rachunkowość, Matematyka, Statystyka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samodzielnie ocenić sytuację ekonomiczno-finansową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wczesnego ostrzegania, potrafi także dokonywać analiz i ocen zarówno w czasie jak i w przestrzeni.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K_U15: </w:t>
      </w:r>
    </w:p>
    <w:p>
      <w:pPr/>
      <w:r>
        <w:rPr/>
        <w:t xml:space="preserve">Potrafi zastosować wybrane metody w celu oceny sytuacji ekonomiczno-finansowej oraz realizowanej przez podmiot strategii biznesowej.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K_K02: </w:t>
      </w:r>
    </w:p>
    <w:p>
      <w:pPr/>
      <w:r>
        <w:rPr/>
        <w:t xml:space="preserve">Potrafi skutecznie komunikować się w zespole i współdziałać na różnych poziomach kompetencji, zależnie od typu zadania i składu zespołu, </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K_K08: </w:t>
      </w:r>
    </w:p>
    <w:p>
      <w:pPr/>
      <w:r>
        <w:rPr/>
        <w:t xml:space="preserve">Jest zdolny do analitycznego myślenia i formułowania opinii / sądów.</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2026-02-08T06:19:37+01:00</dcterms:created>
  <dcterms:modified xsi:type="dcterms:W3CDTF">2026-02-08T06:19:37+01:00</dcterms:modified>
</cp:coreProperties>
</file>

<file path=docProps/custom.xml><?xml version="1.0" encoding="utf-8"?>
<Properties xmlns="http://schemas.openxmlformats.org/officeDocument/2006/custom-properties" xmlns:vt="http://schemas.openxmlformats.org/officeDocument/2006/docPropsVTypes"/>
</file>