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układów komunikacyjnych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PROJKOM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 20, przygotowanie do ćwiczeń 15; zapoznanie z literaturą 15. Razem 50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 20, wykłady 10 godzin. Razem 30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20, przygotowanie do ćwiczeń 10. Razem 30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 podstawowe zasady projektowania i eksploatacji elementów infrastruktury transportu. Umiejętność stosowania programów komputerowych ogólnego zastosowania (arkusze kalkulacyjne, edytory tekstów, programy prezentacyjne).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studentów na temat procesu projektowania układów komunikacyjnych w obszarach zurbanizowanych. Szczegółowa analiza związków pomiędzy zagospodarowaniem przestrzennym a układem komunikacyjnym. Analizy komunikacyjne miejscowych planów zagospodarowania przestrzennego. Przygotowanie do współpracy z urbanistami i projektantami zagospodarowania przestrzennego. Przygotowanie do udziału w pracach badawczych, studialnych i projektowych  Nauka analizy funkcjonowania elementów układu komunikacyjnego. Nauka stosowania zaawansowanych programów komputerowych wykorzystywanych w inżynierii ruchu w tym programów do symulacji i wizualizacji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&lt;ol&gt;&lt;li&gt;System transportowy a planowanie przestrzenne. &lt;li&gt;Rodzaje zagospodarowania przestrzennego z punktu widzenia wpływu na funkcjonowanie systemu transportowego. &lt;li&gt;Projektowanie układu komunikacyjnego obsługującego obszary zurbanizowane (sieć transportowa, transport zbiorowy, parkowanie). &lt;li&gt;Analizy oddziaływania komunikacyjnego obszarów i obiektów na system transportowy. &lt;li&gt;Wpływ obiektów na funkcjonowanie układu komunikacyjnego (oceny oddziaływania centrów handlowych, hoteli, obiektów biurowych). &lt;li&gt;Projektowanie układów komunikacyjnych osiedli mieszkaniowych. &lt;li&gt;Projektowanie obszarów śródmiejskich. &lt;li&gt;Projektowanie stref ograniczonego ruchu i stref pieszych. &lt;li&gt;Badania, analizy i projektowanie parkowania. &lt;li&gt;Wykonywanie oceny stanu układu komunikacyjnego i analizy SWOT. &lt;/ol&gt;
Ćwiczenia: &lt;ol&gt;&lt;li&gt;Nauka analizy i projektowania układu komunikacyjnego w obszarze zurbanizowanym.  &lt;li&gt;Badanie oddziaływania zagospodarowania przestrzennego, obiektów na układ komunikacyjny. &lt;li&gt;Wykonanie ćwiczenia z zakresu projektowania układu komunikacyjnego (układu drogowego z elementami ruch pieszego i rowerowego, lub transportu zbiorowego w obszarze zurbanizowanym).&lt;/ol&gt;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wykładu;&lt;br&gt;
Ćwiczenia – wykonanie i zaliczenie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podstawowa:&lt;br&gt;
[1] Poradnik: Organizacja przestrzeni ulic w obszarach śródmiejskich. A. Brzeziński z zespołem. MIiR 2014.&lt;br&gt; 
[2] Gaca S. Suchorzewski W. Tracz M. Inżynieria ruchu drogowego. WKiŁ. Warszawa 2008.&lt;br&gt;
[3] Ustawa z dnia 21 marca 1985 r. o drogach publicznych,&lt;br&gt;
[4] Ustawa z dnia 20 czerwca 1997 r. – Prawo o ruchu drogowym,
Przepisy dotyczące znaków i sygnałów drogowych, warunków technicznych dla znaków i sygnałów drogowych oraz urządzeń bezpieczeństwa ruchu drogowego.&lt;br&gt;
Literatura uzupełniająca:&lt;br&gt;
[5] Rydzkowski W., Wojewódzka-Król (red.). Transport. PWN. Warszawa 2002.&lt;br&gt;
[6] Szczuraszek T. Bezpieczeństwo ruchu miejskiego. WKŁ. Warszawa 2006.&lt;br&gt;
[7] Miasto przyjazne pieszym i rowerzystom. Materiały konferencyjne Miasto i Transport 2007.&lt;br&gt;
[8] Zarządzanie popytem na transport. Materiały konferencyjne Miasto i Transport 2013.&lt;br&gt;
[9] Czasopisma: Przegląd Komunikacyjny, Transport Miejski i Regionalny.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służy:&lt;br&gt;
- nauce projektowana układów komunikacyjnych w obszarach zurbanizowanych i związków pomiędzy układem komunikacyjnym i zagospodarowaniem przestrzennym;&lt;br&gt;
- nauce analizowania oddziaływania komunikacyjnego obszarów i obiektów na system transportowy;&lt;br&gt;
- nauce projektowania stref ograniczonego ruchu i stref pieszych;&lt;br&gt;
- nauce analizowania stanu układu komunikacyjnego i analiz typu SWOT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PRUKOMW1: </w:t>
      </w:r>
    </w:p>
    <w:p>
      <w:pPr/>
      <w:r>
        <w:rPr/>
        <w:t xml:space="preserve">na wybrane programy komputerowe wspomagające projektowanie układów drogowych. Ma wiedzę o projektowaniu i eksploatacji układów komunikacyjnych. Ma wiedzę w zakresie inżynierii ruchu. Ma wiedzę na temat metod diagnostyki stanu istniejacego oraz gromadzenia, przetwarzania i analizy danych dotyczących stanu infrastruktury komunikacyjnej. Ma wiedzę o najistotniejszych nowych osiągnięciach i tendencjach rozwojowych w budownictwie komunikacyjnym. Ma wiedzę pozwalającą zrozumieć społeczne i środowiskowe uwarunkowania wynikające z planowania infrastruktury komunikacyjnej.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K2_W13_IK, K2_W14_IK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T2A_W09, T2A_W02, T2A_W04, T2A_W05, T2A_W06,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PRUKOMU1: </w:t>
      </w:r>
    </w:p>
    <w:p>
      <w:pPr/>
      <w:r>
        <w:rPr/>
        <w:t xml:space="preserve">	Potrafi zaprojektować rozwiązania stosowane w mijeksich układach komnikacyjnych zgodnie z przyjętymi założeniami i z uwzględnieniem aspektów pozatechnicznych, używając właściwych metod i narzędzi, w tym programów komputerowych. Potrafi zaplanować i wykonać badania terenowe oraz przeprowadzić analizę wyników. Posiada umiejętność przeprowadzenia analizy problemu z zakresu inżynierii komunikacyjnej i wyboru właściwego rozwiązania Potrafi stosować podejście systemowe oraz integrować wiedzę o uwarunkowaniach technicznych, technologicznych, ekonomicznych, środowiskowych i społecznych do oceny wariantów rozwiązań w budownictwie komunikacyjnym.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K2_U16_IK, K2_U19_IK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T2A_U16,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PRUKOMK1: </w:t>
      </w:r>
    </w:p>
    <w:p>
      <w:pPr/>
      <w:r>
        <w:rPr/>
        <w:t xml:space="preserve">Potrafi pracować samodzielnie, współpracować w zespole. Ma świadomość konieczności podnoszenia kompetencji zawodowych. Rozumie znaczenie rzetelności przedstawienia i interpretacji wyników prac swoich i innych. Potrafi formułować i prezentować opinie, działać w sposób kreatywny rozwiązując postawione przed nim zadania związane z budownictwem. ...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2026-09-30T19:25:46+02:00</dcterms:created>
  <dcterms:modified xsi:type="dcterms:W3CDTF">2026-09-30T19:25:46+02:00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