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Twórcze rozwiązywanie konfliktów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w zakresie twórczego rozwiązywania konfliktów z uwzględnieniem uwarunkowań, zmiennych i technik w dochodzeniu do akceptowanego porozumienia przez zapoznanie przyszłego ekonomisty z problemami podejmowania decyzji w kwestiach spornych w sytuacjach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W1 – Współdziałanie i konflikt społeczny jako zjawiska powszechne; W2 – Warunki powstania, rodzaje, dynamika, funkcje konfliktu. W3 – Indywidualne i zespołowe podejmowanie decyzji. W4 – Rodzaje sytuacji problemowych. W5 – Wywieranie wpływu na ludzi. W6 – Obrona przed manipulacją w warunkach konfliktu interesu. W7 – Negocjacje formą dynamicznej równowagi między walką a współpracą. W8 – Zmienne indywidualne i sytuacyjne w dochodzeniu do akceptowanego porozumienia. W9 – Wybrane techniki negocjacyjne. W10 - Kulturowy wymiar negocjacji. W11 – Emocje w komunikacji interpersonalnej w sytuacji trudnej. W12 – Stres sytuacyjny, mechanizmy obronne. W13 – Zachowania asertywne jako metoda minimalizowania konfliktów.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oraz ocena pracy w grupach. Test wielokrotnego wyboru z pytaniami otwartymi punktowany jest następująco; ocena 5,0 – 20 pkt; 4,5 – 18 pkt; 4,0 -16 pkt; 3,5 – 14 pkt; 3,0 – 12 pkt. Łączna ocena z przedmiotu: 5,0 – 40 pkt; 4,5 – 36 pkt; 4,0 – 32 – pkt; 3,5 – 28 pkt; 3,0 – 24 pkt. Studenci, którzy nie uzyskają zaliczenia przedmiotu w trakcie zajęć, mogą przystąpić do zaliczenia poprawkowego w dodatkowo wyznaczonym terminie.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Kowalczyk- Grzenkowicz J. Arcimowicz J. Jermakowicz P.; Rozwiązywanie konfliktów, sztuka negocjacji i komunikacji, OWPW, Warszawa 2007 2. Cialdini R.; Wywieranie wpływu na ludzi. Teoria i praktyka, GWP, Gdańsk 2007
Literatura uzupełniająca:
1. Fisher R. Ury W. Patron B;. Dochodząc do tak, PWE, Warszawa 2004 2. Nęcki Z.; Negocjacje w biznesie, WszB, Kraków 2005 3. Polakowska- Kujawa J.(red).; Socjologia ogólna, SGH, Warszawa 2006 4. Ury W.; Odchodząc od nie, PWE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niezbędną do
zrozumienia konfliktów społecznych.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dotyczącą zachowań człowieka w sytuacjach konfliktowych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stosować słownictwo z zakresu negocjacji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Wykorzystuje wiedzę przy rozstrzyganiu dylematów pojawiających się w życiu
zawodowym i społecznym.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K_KO2: </w:t>
      </w:r>
    </w:p>
    <w:p>
      <w:pPr/>
      <w:r>
        <w:rPr/>
        <w:t xml:space="preserve">Potrafi pracować w grupie i umiejętnie
rozwiązywać zaistniałe w niej konflikty.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Wykazuje aktywną postawę w realizacji
indywidualnych i zespołowych przedsięwzięć oraz ponoszeniu ryzyka za pracę własną i innych.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2025-07-08T21:22:43+02:00</dcterms:created>
  <dcterms:modified xsi:type="dcterms:W3CDTF">2025-07-08T21:22:43+02:00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