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rosyjski; Elementary to Intermediate General Russian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1-3.3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60 h - ćwiczenia, 10 h - przygotowanie do zajęć w tym zapoznanie z literaturą, 10 h - przygotowanie do egzaminu, 8 h - przygotowanie do kolokwiów, 10 h - przygotowanie pracy, 2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 - ćwiczenia 
0,08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na poziomie B1;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1.     Dom: Gdzie i jak mieszkamy (leksyka).
2.     Poszukiwanie mieszkania. Przeprowadzka. 
3.     Zaimki osobowe, dzierżawcze, wskazujące i pytające (przypomnienie i utrwalenie).
4.     Umeblowanie i wyposażenie domu. 
5.     Euroremont – wprowadznie nowego słownictwa.
6.     Rozumienie tekstu czytanego i pisanego – tematyka „Dom. Przeprowadzka. Euroremont”(skrypt).
7.     Kolokwium leksykalno-gramatyczne – „Dom. Przeprowadzka. Euroremont”, zaimki. 
8.     Czas wolny i rozrywka: Hobby i zainteresowania. Kolekcjonowanie. Książki i prasa młodzieżowa.
9.     Rozumienie tekstu czytanego i pisanego – tematyka „Czas wolny” (skrypt).
10.  Praca: Zawody naszych bliskich, modne zawody. Łączenie pracy zawodowej i hobby.
11.  Poszukiwanie pracy, praca za granicą. Prestiżowe zawody.
12.  Rozumienie tekstu czytanego i pisanego – tematyka „Praca”.
13.  Przyimek: Stosowanie przyimków przy wyrażaniu stosunków przestrzennych, czasowych, przyczynowych, celowych – ćwiczenia gramatyczne.
14.  Kolokwium leksykalno-gramatyczne – „Czas wolny”, „ Praca”, przyimki.
15.  Liczebnik: Liczebniki główne, porządkowe, zbiorowe. Odmiana liczebników.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Pado, A. Uspiech 1, Uspiech 2, Uspiech 3. WSiP. Warszawa 2003
2. Jurewicz, Cz. i E.Jurewicz. Меня зовут Аня. WSiP. Warszawa 1995
3. Język rosyjski w ćwiczeniach - przygotowanie do egazminu na poziomie B2 B.Konopka Oficyna Wydawnicza PW 2010 W-wa
4. Dziewanowska, D. Грамматика без проблем. WSiP. Warszawa 2005 
5. Duchnowska, D.i A. Kaźmierak (red.).Сертификат по русскому языку. Proxima sp. z o.o. Łódź 2005
6. Język rosyjski. Teksty z testami na rozumienie ze słuchu i na czytanie ze zrozumieniem. Praca zbiorowa ZJR SJOPW pod redakcją B.Konopki Oficyna Wydawnicza PW W-wa 2010"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ze wskazanej literatury (krótkie teksty popularnonaukowe). Potrafi analizować treść tekstu. Potrafi czytać ze zrozumieniem nowe teksty w języku rosyjskim, popularnonaukowe i z zakresu swojej specjalności.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na pytania do tekstu; dopasowywanie brakujących fragmentów tekstu; wyszukiwania szczegółów w treści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napisać krótki tekst, przedstawiając najważniejsze informacje oraz argumenty za i przeciw. Umie napisać list (e-mail), w którym przedstawia informacje o sobie lub innych, zadaje pytania lub odpowiada na zadane pytania. Potrafi napisać streszczenie tekstu lub raport, uwzględniający wskazane zagadnienia lub najważniejsze informacje.
							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(wypracowanie, list, opowiadanie, raport) na zajęciach. Tworzenie własnych form pisemnych w ramach pracy własnej w domu. Rozwiązywanie testów leksykalno-gramatycznych.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wypowiedzieć się i uczestniczyć w rozmowie na tematy ogólne, podając swoje argumenty, zgadzać się lub nie zgadzać się z rozmówcą. 
	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U21: </w:t>
      </w:r>
    </w:p>
    <w:p>
      <w:pPr/>
      <w:r>
        <w:rPr/>
        <w:t xml:space="preserve">													Potrafi zrozumieć standardowe wypowiedzi w języku rosyjskim,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 Potrafi napisać krótki tekst, przedstawiając najważniejsze informacje oraz argumenty za i przeciw. Umie napisać list (e-mail), w którym przedstawia informacje o sobie lub innych, zadaje pytania lub odpowiada na zadane pytania. Potrafi napisać streszczenie tekstu lub raport, uwzględniający wskazane zagadnienia lub najważniejsze informacje.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dotyczących omawianych zagadnień; ćwiczenie rozumienia tekstu ze słuchu. Słuchanie oryginalnych  tekstów rosyjskojęzycznych; ćwiczenie krótkiej spontanicznej wypowiedzi i przygotowywanie dłuższej wypowiedzi. Tworzenie własnych form pisemnych.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rosyjskiego, w trakcie i po studiach, szczególnie w kierunku swojej specjalności.
						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środowisku typowym dla obszaru języka rosyjskiego. Zna przykłady z historii, geografii, kultury i techniki Rosji. Rozumie teksty i wypowiedzi, dotyczące spraw ogólnych i życia codziennego. 
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pytania lektora; zadawnie pytań innemu studentowi; analizowanie tekstów na zajęciach; tworzenie wypowiedzi ustnej i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2026-10-19T19:32:46+02:00</dcterms:created>
  <dcterms:modified xsi:type="dcterms:W3CDTF">2026-10-19T19:32:46+02:00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