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Elementary to Intermediate General German</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 1-2.3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10 h - przygotowanie do zajęć w tym zapoznanie z literaturą, 10 h - przygotowanie do egzaminu, 8 h - przygotowanie do kolokwiów,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znajomość na poziomie A2/B1; zaliczenie poprzedniego modułu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Semestr III
Tematyka:
- kontakty towarzyskie, zasady dobrego wychowania (savoir-vivre),
- różnice pokoleniowe,  czasy minione/współczesne,
- niemieckie regiony, aglomeracje: np.  Zagłębie Ruhry,
- migracja, problemy imigrantów,
- Europa, polityka europejska, wybory
Zagadnienia gramatyczne:
- zdanie okolicznikowe celu, konstrukcja um…zu,
- zdania czasowe ze spójnikami: während, bevor (ehe), seidem, bis, solange, sobald,
- Konjunktiv II: tryb warunkowy, zdanie warunkowe,
- Konjunktiv I: mowa  zależna;
- testy i ćwiczenia zbiorcze przygotowujące do egzaminu (poziom B1, B2)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korzystać ze wskazanej literatury (krótkie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tekstu; odpowiedzi na pytania do tekstu; dopasowywanie brakujących fragmentów tekstu; wyszukiwanie szczegółów w treści tekstu.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streszczenie tekstu lub raport, uwzględniający wskazane zagadnienia lub najważniejsze informacje.
							 					</w:t>
      </w:r>
    </w:p>
    <w:p>
      <w:pPr>
        <w:spacing w:before="60"/>
      </w:pPr>
      <w:r>
        <w:rPr/>
        <w:t xml:space="preserve">Weryfikacja: </w:t>
      </w:r>
    </w:p>
    <w:p>
      <w:pPr>
        <w:spacing w:before="20" w:after="190"/>
      </w:pPr>
      <w:r>
        <w:rPr/>
        <w:t xml:space="preserve">Analiza modelowych tekstów: poznawanie typowych zwrotów i struktury tekstu (wypracowanie, list, opowiadanie, raport) na zajęciach. Tworzenie własnych form pisemnych w ramach pracy własnej w domu.  Rozwiązywanie testów leksykalno-gramatycznych. </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wypowiedzieć się i uczestniczyć w rozmowie na tematy ogólne, podając swoje argumenty, zgadzać się lub nie zgadzać się z rozmówcą. 
							 							</w:t>
      </w:r>
    </w:p>
    <w:p>
      <w:pPr>
        <w:spacing w:before="60"/>
      </w:pPr>
      <w:r>
        <w:rPr/>
        <w:t xml:space="preserve">Weryfikacja: </w:t>
      </w:r>
    </w:p>
    <w:p>
      <w:pPr>
        <w:spacing w:before="20" w:after="190"/>
      </w:pPr>
      <w:r>
        <w:rPr/>
        <w:t xml:space="preserve">Wypowiadanie się na zadany temat na  zajęciach: ćwiczenie krótkiej spontanicznej wypowiedzi i tworzenie dłuższej przygotowanej wypowiedzi.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							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niemieckojęzycznych.Odpowiadanie na pytania lektora; ćwiczenie krótkiej spontanicznej wypowiedzi i przygotowywanie dłuższej wypowiedzi. Egzamin B2 </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niemieckiego, w trakcie i po studiach, szczególnie w kierunku swojej specjalności.
							 		</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
							 </w:t>
      </w:r>
    </w:p>
    <w:p>
      <w:pPr>
        <w:spacing w:before="60"/>
      </w:pPr>
      <w:r>
        <w:rPr/>
        <w:t xml:space="preserve">Weryfikacja: </w:t>
      </w:r>
    </w:p>
    <w:p>
      <w:pPr>
        <w:spacing w:before="20" w:after="190"/>
      </w:pPr>
      <w:r>
        <w:rPr/>
        <w:t xml:space="preserve">Odpowiedzi na pytania lektora; zadawnie pytań innemu studentowi; analizowanie tekstów na zajęciach; tworzenie własnej wypowiedzi ustnej i pisemnej. </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2025-06-13T21:29:49+02:00</dcterms:created>
  <dcterms:modified xsi:type="dcterms:W3CDTF">2025-06-13T21:29:49+02:00</dcterms:modified>
</cp:coreProperties>
</file>

<file path=docProps/custom.xml><?xml version="1.0" encoding="utf-8"?>
<Properties xmlns="http://schemas.openxmlformats.org/officeDocument/2006/custom-properties" xmlns:vt="http://schemas.openxmlformats.org/officeDocument/2006/docPropsVTypes"/>
</file>