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2; Examination General English at Intermediate Level </w:t>
      </w:r>
    </w:p>
    <w:p>
      <w:pPr>
        <w:keepNext w:val="1"/>
        <w:spacing w:after="10"/>
      </w:pPr>
      <w:r>
        <w:rPr>
          <w:b/>
          <w:bCs/>
        </w:rPr>
        <w:t xml:space="preserve">Koordynator przedmiotu: </w:t>
      </w:r>
    </w:p>
    <w:p>
      <w:pPr>
        <w:spacing w:before="20" w:after="190"/>
      </w:pPr>
      <w:r>
        <w:rPr/>
        <w:t xml:space="preserve">mgr Ewa Gizińska; mgr Izabela Kruszewska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1-1B.2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B1/B2;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II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anglojęzycznym.  Zna elementy kultury, zwyczajów i istotnych wydarzeń dotyczących obszaru jezyka angielskiego, a także ma uporządkowaną wiedzę z zakresu struktur gramatycznych, słownictwa i zwrotów językowych.
						 	</w:t>
      </w:r>
    </w:p>
    <w:p>
      <w:pPr>
        <w:spacing w:before="60"/>
      </w:pPr>
      <w:r>
        <w:rPr/>
        <w:t xml:space="preserve">Weryfikacja: </w:t>
      </w:r>
    </w:p>
    <w:p>
      <w:pPr>
        <w:spacing w:before="20" w:after="190"/>
      </w:pPr>
      <w:r>
        <w:rPr/>
        <w:t xml:space="preserve">Analiza zadanych tekstów do czytania, pisanie tekstów własnych (wypracowanie, list, raport) i wypowiedzi ustne.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2026-03-25T05:24:40+01:00</dcterms:created>
  <dcterms:modified xsi:type="dcterms:W3CDTF">2026-03-25T05:24:40+01:00</dcterms:modified>
</cp:coreProperties>
</file>

<file path=docProps/custom.xml><?xml version="1.0" encoding="utf-8"?>
<Properties xmlns="http://schemas.openxmlformats.org/officeDocument/2006/custom-properties" xmlns:vt="http://schemas.openxmlformats.org/officeDocument/2006/docPropsVTypes"/>
</file>