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dyskretna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Brengos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51, w tym:
a) wykład 30 godz. ;
b) ćwiczenia 15 godz. ;
c) konsultacje 2 godz. ;
d) egzamin i kolokwia 4 godz. ;
2) Praca własna studenta 55, w tym:
a) przygotowanie do wykładów: 9 godz.;
b) przygotowanie do ćwiczeń: 15 godz.;
c) przygotowanie do kolokwiów: 15 godz.;
d) przygotowanie do egzaminu końcowego: 16 godz.;
Suma: 106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51, w tym:
a) wykład 30 godz. ;
b) ćwiczenia 15 godz. ;
c) konsultacje 2 godz. ;
d) egzamin i kolokwia 4 godz. 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liczba godzin o charakterze praktycznym: 47, w tym
a)ćwiczenia - 15 godz. ;
b) kolokwia -2 godz. ;
c) przygotowanie do ćwiczeń -15 godz. ;
c) przygotowanie do kolokwiów (rozwiązywanie zadań) - 15 godz. 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Analizy Matematycznej, 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studentow z podstawowymi narzedziami matematyki dyskretnej i teorii algorytmow takimi jak:
podstawy kombinatoryki,
teoria funkcji tworzacych,
podstawowe algorytmy przeszukiwania, sortowania i kasowania,
analiza zlozonosci algorytmow,
podstawy teorii grafow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kombinatoryia,
Algorytmy przeszukiwania, sortowania i kasowania,
Analiza algorytmow,
Teoria grafow i algorytmy w teorii grafow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
aktywnosc na cwiczeniach,
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Bryant V. "Aspekty kombinatoryki"
Palka Z. Rucinski A. "Wyklady z kombinatoryki"
Diks K., Rytter W., Banachowicz "Algorytmy i struktury danych"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www.mini.pw.edu.pl/~tbrengos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MD_2st_W01: </w:t>
      </w:r>
    </w:p>
    <w:p>
      <w:pPr/>
      <w:r>
        <w:rPr/>
        <w:t xml:space="preserve">Zna podstawy kombinatoryki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i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MD_2st_W02: </w:t>
      </w:r>
    </w:p>
    <w:p>
      <w:pPr/>
      <w:r>
        <w:rPr/>
        <w:t xml:space="preserve">Zna podstawy teorii algorytmow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i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MD_2st_W03: </w:t>
      </w:r>
    </w:p>
    <w:p>
      <w:pPr/>
      <w:r>
        <w:rPr/>
        <w:t xml:space="preserve">Zna podstawy teorii grafow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i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MD_2st_U01: </w:t>
      </w:r>
    </w:p>
    <w:p>
      <w:pPr/>
      <w:r>
        <w:rPr/>
        <w:t xml:space="preserve">Projektowanie i analiza algorytmow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InzA_U01, T2A_U01, T2A_U06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2025-05-04T21:55:39+02:00</dcterms:created>
  <dcterms:modified xsi:type="dcterms:W3CDTF">2025-05-04T21:55:39+02:00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