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 Jezior,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Laboratorium: 12h,
Konsultacje: 5h,
Zapoznanie z literaturą: 15h, 
Przygotowanie do zajęć laboratoryjnych: 35h,
Opracowanie sprawozdań z ćwiczeń laboratoryjnych: 35h,
RAZEM 127h (5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Laboratorium: 12h,
Konsultacje: 5h,
RAZEM 42h (1,5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
Zapoznanie z literaturą: 15h, 
Opracowanie sprawozdań z ćwiczeń laboratoryjnych: 35h,
RAZEM 62h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wyrobów elektronicznych. Znajomość rozwiązań konstrukcyjnych i procesów technologicznych elementów i podzespołów elektronicznych. Znajomość rozwiązań konstrukcyjnych i procesów technologicznych obwodów drukowanych. Znajomość procesów technologicznych montażu modułów i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 półprzewodnikowych. Technologia cienko- i grubowarstwowych, hybrydowych układów scalonych. Technologia elementów biernych. Wytwarzanie obwodów drukowanych. Montaż zespołów elektronicznych i komputerowych.
L. : Zasady wytwarzania cienkowarstwowych układów hybrydowych. Analiza procesu lutowania. Zasady obróbki fotochemicznej obwodów drukowanych. Zasady wiercenia otworów w płytach obwodów drukowanych. Zasady montażu powierzchniowego obwodów drukowanych. Zasady wykonywania mikropołączeń drutowych metodą ultrakompresji. Zasady zautomatyzowanego montażu.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i 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Witold Rosiński: Wszystko o krzemie, Wyd. CEMAT, 1987
3. Ryszard Kisiel: Podstawy technologii dla elektroników. Poradnik praktyczny, Wyd. BTC, Warszawa 2005
4. Szczepański Z., Okoniewski B.: Materiałoznawstwo i technologia dla elektroników, WSiP Warszawa 2007
5. Michalski J.: Technologia i montaż płytek drukowanych. WNT, Warszawa, 1992
6. Oleksy H. i inni: Montaż elementów elektronicznych na płytkach drukowanych. WKiŁ, Warszawa, 1984
7. Mika M.: Obwody drukowane. WKiŁ, Warszawa, 1979
8. 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TWE_nst_W01: </w:t>
      </w:r>
    </w:p>
    <w:p>
      <w:pPr/>
      <w:r>
        <w:rPr/>
        <w:t xml:space="preserve"> Posiada wiedzę w zakresie podstawowych procesów stosowanych w wytwarzaniu elementów półprzewodnikowych: monokrystalizacji, obróbki mechanicznej monokryształów, epitaksji, wytwarzania warstw dielektrycznych, fotolitografii, dyfuzji, implantowania jonów, wytwarzania metalizacji, montażu oraz hermetyzacji. Posiada także wiedzę z zakresu wytwarzania układów scalonych, hybrydowych cienko- i grubowarstwowych, w szczególności druku sitowego i obróbki termicznej nadrukowanych warstw. Posiada znajomość procesów wytwórczych elementów biernych: rezystorów, kondensatorów i elementów indukcyjnych. Posiada uporządkowaną wiedzę na temat rodzajów i metod wytwarzania obwodów drukowanych, wykonywania otworów w obwodach drukowanych, wykonywania pokryć ochronnych obwodów drukowanych oraz metod montażu elementów i podzespołów elektronicznych na płytach obwodów drukowanych.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TWE_nst_U01: </w:t>
      </w:r>
    </w:p>
    <w:p>
      <w:pPr/>
      <w:r>
        <w:rPr/>
        <w:t xml:space="preserve">Potrafi zaprojektować określony proces technologiczny elektronicznego elementu czynnego lub biernego, dobrać parametry technologiczne poszczególnych operacji,dobrać materiały lub półfabrykaty niezbędne do realizacji tego procesu. Potrafi zaprojektować obwód drukowany z wykorzystaniem dostępnych programów komputerowych np. PROTEL, EAGLE itp..Potrafi dobrać rodzaj obwodu drukowanego, materiał płytki obwodu drukowanego, metodę wykonania otworów w obwodzie drukowanym, rodzaj i metodę wykonania pokryucia ochronnego obwodu drukowanego oraz metodę montażu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TWE_nst_K01: </w:t>
      </w:r>
    </w:p>
    <w:p>
      <w:pPr/>
      <w:r>
        <w:rPr/>
        <w:t xml:space="preserve">Potrafi pracować w zespole podczas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2026-04-11T11:31:35+02:00</dcterms:created>
  <dcterms:modified xsi:type="dcterms:W3CDTF">2026-04-11T11:31:35+02:00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