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i robotyzacja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procesów dyskretnych i podstawy robotyki. Robotronika.  Metrologia i robotyka pomiarowa.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analizy procesów produkcyjnych pod kątem możliwości robotyzacji, doboru robotów i urządzeń współpracujących na stanowiska zrobotyzowane.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automatyzacji i robotyzacji; klasyfikacja procesów przemysłowych. Zasady i cele automatyzacji i robotyzacji procesów przemysłowych; potrzeby i bariery automatyzacji i  robotyzacji. Podatność procesu na automatyzację i robotyzację. Aspekty techniczno-organizacyjne zastosowań robotów; przedsięwzięcie robotyzacyjne. Techniczno-organizacyjne  przygotowanie automatyzacji i robotyzacji; 
Krajowy rynek techniki robotyzacyjnej; integratorzy automatyki i robotyki. Przykłady automatyzacji i robotyzacji procesów produkcyjnych w wybranych gałęziach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Ocena z wykonania ćwiczeń laboratoryjnych. Ocena z wykonanie projektu indywidualnego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 M. (red): Manipulatory i roboty przemysłowe. Automatyczne maszyny manipulacyjne. WNT, Warszawa 1992.
Morecki A., Knapczyk J. (red.): Podstawy robotyki. Teoria i elementy manipulatorów i robotów. WNT, Warszawa 1999.
Honczarenko J.: Roboty przemysłowe. Budowa i zastosowanie. WNT, Warszawa 2004.
Barczyk J., Igielski J., Łunarski J.: Układy podawania w systemach automatycznego montażu. Oficyna Wydawnicza Politechniki Warszawskiej, Warszawa 1996.
Barczyk J.: Laboratorium podstaw robotyki. Oficyna Wydawnicza Politechniki Warszawskiej,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ARPP_Inst_W01: </w:t>
      </w:r>
    </w:p>
    <w:p>
      <w:pPr/>
      <w:r>
        <w:rPr/>
        <w:t xml:space="preserve">Zna elementy wchodzące w skład współczesnych stanowisk produkcyjnych w zakresie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ARPP_Inst_W02: </w:t>
      </w:r>
    </w:p>
    <w:p>
      <w:pPr/>
      <w:r>
        <w:rPr/>
        <w:t xml:space="preserve">Zna czynniki wpływające na spełeczne efekty automatyzacji i robotyzacji.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ARPP_Inst_U01: </w:t>
      </w:r>
    </w:p>
    <w:p>
      <w:pPr/>
      <w:r>
        <w:rPr/>
        <w:t xml:space="preserve">Potrafi dobrać właściwe urządzenia automatyzacji i robotyzacji dla konkretnego procesu produkcyjnego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realizacja ćwiczeń laboratoryjnych i indywidualnego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</w:t>
      </w:r>
    </w:p>
    <w:p>
      <w:pPr>
        <w:keepNext w:val="1"/>
        <w:spacing w:after="10"/>
      </w:pPr>
      <w:r>
        <w:rPr>
          <w:b/>
          <w:bCs/>
        </w:rPr>
        <w:t xml:space="preserve">Efekt ARPP_Inst_U02: </w:t>
      </w:r>
    </w:p>
    <w:p>
      <w:pPr/>
      <w:r>
        <w:rPr/>
        <w:t xml:space="preserve">Potrafi przygotować ogólny projekt zautomatyzowanej i/lub zrobotyzowanej linii produkcyjnej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realizacja indywidualnego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ARPP_Inst_K01: </w:t>
      </w:r>
    </w:p>
    <w:p>
      <w:pPr/>
      <w:r>
        <w:rPr/>
        <w:t xml:space="preserve">Student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2026-07-28T08:27:07+02:00</dcterms:created>
  <dcterms:modified xsi:type="dcterms:W3CDTF">2026-07-28T08:27:07+02:00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