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(JAVA).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K.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JAV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Udział w wykładach -15 godz.
•	Udział w laboratorium – 15 godz.
•	Konsultacje -2 godz.
2) Praca własna studenta –21 godz., w tym:
•	Przygotowanie się do kolokwium – 6 godz.
•	Praca nad projektem – 15 godz.
Razem – 53 godz. – 2punkty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32, w tym:
•	Udział w wykładach -15 godz.
•	Udział w laboratorium – 15 godz.
•	Konsultacje -2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liczba godzin- 32, w tym:
•	Udział w laboratorium – 15 godz.
•	Konsultacje -2 godz.
•	Praca nad projektem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użytkowania komputerów.
Umiejętność algorytmizacji problemów programistycznych.
Znajomość podstaw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programowania obiektowego. Umiejętność programowania w Javie.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Teści wykładu:
Cechy programowania obiektowego - Klasy i obiekty. Hermetyzacja, dziedziczenie, polimorfizm. Definiowanie typów. Elementy klas - Pola, konstruktory, destruktory, metody i funkcje statyczne. Język Java – wprowadzenie - Maszyna wirtualna. Aplety i aplikacje (programy lokalne). Moduły i pakiety. Składnia języka Java - Typy proste.  Instrukcje sterujące i operatory. Klasy, klasy abstrakcyjne, interfejsy. Typy kopertowe. Operacje wejścia / wyjścia - Pojęcie strumieni wejścia / wyjścia. Wbudowane pakiety klas do obsługi  strumieni i ich powiązanie z systemem plików. Wyjątki i ich obsługa - Przechwytwanie, deklarowanie i konstruowanie wyjątków. Zastosowanie do obsługi błędów i sterowania programami obiektowymi. Interfejs użytkownika - Modele obsługi zdarzeń. Delegowana obsługa zdarzeń. Zastosowanie obiektowych, platformowo niezależnych bibliotek języka Java do konstruowania interfejsu użytkownika. Programowanie rozproszone - Obiektowe programowanie rozproszone z wykorzystaniem wątków. Zasady konstruowania złożonych programów obiektowo zorientowanych.
Laboratorium:
Środowisko programistyczne JBuilder - Zapoznanie ze środowiskiem programistycznym dla języka Java. Edytor, debuger, monitor zmiennych. Tworzenie projektu.
Składnia języka Java - Klasy, pola, metody - deklarowanie. Aplikacje i aplety – wymagania formalne i dostęp do zasobów lokalnych komputera.
Interfejs użytkownika 1 - Obiektowa realizacja obsługi okien, myszy i klawiatury. Analiza delegowanego modelu obsługi zdarzeń.
Interfejs użykownika 2 - Komponenty graficznego interfejsu użytkownika: przyciski, listy wyboru, drzewo. Porównanie funkcjonalizmu bibliotek AWT i Swing.
Dostęp do multimediów - Obsługa obrazów i dzwięku – dostęp do plików i zunifikowanych zasobów sieciowych (URL). Podwójne buforowanie grafiki – animacja.
Aplikacja sieciowa 1 - Komunikacja sieciowa: gniazdo, gniazdo strony serwera. Architektura klient / serwer realizowana z wykorzystaniem klas bibliotecznych języka Java.
Aplikacja sieciowa 2 - Komunikator sieciowy realizowany z wykorzystaniem technologii gniazd i wątków.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 Zaliczenie laboratorium i projektu realizowanego w ramach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Potts: Java w zadaniach, Robomatic, Wrocław 2000 
B. Eckel: Thinking in Java, Helion, Gliwice 2000
J. Bielecki: Java po C++, Intersoftland, Warszawa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POJ_W01: </w:t>
      </w:r>
    </w:p>
    <w:p>
      <w:pPr/>
      <w:r>
        <w:rPr/>
        <w:t xml:space="preserve">Zna strukturę języka 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POJ_U01: </w:t>
      </w:r>
    </w:p>
    <w:p>
      <w:pPr/>
      <w:r>
        <w:rPr/>
        <w:t xml:space="preserve">Umie napisać i uruchomić programy w mjęzyku 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POJ_K01: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2025-07-05T00:15:45+02:00</dcterms:created>
  <dcterms:modified xsi:type="dcterms:W3CDTF">2025-07-05T00:15:45+02:00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