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opiekunowie specjalności kształcenia lub osoby wyznaczone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Seminarium: 30
 2) Praca własna  - przygotowanie wystąpień dotyczących realizacji tematu dyplomowego: 20 godz.
 Razem: 50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¬ Liczba godzin bezpośrednich - Seminarium: 30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przygotowanie wystąpień dotyczących realizacji tematu dyplomowego: 20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tematu pracy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Uzupełnienie wiedzy na temat zasad dokumentacji projektu inżynierskiego i zasad ochrony własności intelektualnej. Praktyczne sprawdzenie umiejętności prezentacji założeń i wyników pracy.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pracy dyplomowej inżynierskiej; zasady wykorzystania w pracy źródeł; podstawowe informacje z zakresu ochrony własności intelektualnej.
Prezentacja założeń pracy dyplomowej oraz wybranego etapu realizacji pracy. Dyskusje nad prezentacjami innych członków grupy.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własnej oraz ocena z udziału w dyskusjach na temat innych prac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SD_W01: </w:t>
      </w:r>
    </w:p>
    <w:p>
      <w:pPr/>
      <w:r>
        <w:rPr/>
        <w:t xml:space="preserve">zna zasady opracowywania pracy dyplomowej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udziału w seminarium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SD_W02: </w:t>
      </w:r>
    </w:p>
    <w:p>
      <w:pPr/>
      <w:r>
        <w:rPr/>
        <w:t xml:space="preserve">Zna aktualny stan techniki i tendencje rozwojowe dotyczące wybranego tematu dyplomu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SD_U01: </w:t>
      </w:r>
    </w:p>
    <w:p>
      <w:pPr/>
      <w:r>
        <w:rPr/>
        <w:t xml:space="preserve">Umie opracować i przedstawić prezentacje ustne poparte materiałem ilustracyjnym na tematy związane z realizowaną pracą dyplomową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T1A_U05,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SD_K01: </w:t>
      </w:r>
    </w:p>
    <w:p>
      <w:pPr/>
      <w:r>
        <w:rPr/>
        <w:t xml:space="preserve">Zna związek zagadnień opracowywanych w ramach pracy dyplomowej  z ochroną środowiska naturalnego, warunkami pracy i rynkiem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dyskusji nt. innych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SD_K02: </w:t>
      </w:r>
    </w:p>
    <w:p>
      <w:pPr/>
      <w:r>
        <w:rPr/>
        <w:t xml:space="preserve">Zna wymagania samodzielności i udokumentowania wykorzystania źródeł informacji podczas realizacji pracy dyplomowej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T1A_K07, T1A_K03, T1A_K04, T1A_K05</w:t>
      </w:r>
    </w:p>
    <w:p>
      <w:pPr>
        <w:keepNext w:val="1"/>
        <w:spacing w:after="10"/>
      </w:pPr>
      <w:r>
        <w:rPr>
          <w:b/>
          <w:bCs/>
        </w:rPr>
        <w:t xml:space="preserve">Efekt SD_K03: </w:t>
      </w:r>
    </w:p>
    <w:p>
      <w:pPr/>
      <w:r>
        <w:rPr/>
        <w:t xml:space="preserve">Zna możliwości dalszego kształcenia po uzyskaniu dyplomu inżyniera na Wydziale Mechatroniki PW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2025-05-12T00:51:17+02:00</dcterms:created>
  <dcterms:modified xsi:type="dcterms:W3CDTF">2025-05-12T00:51:17+02:00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