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Styk, dr inż. Michał Józwik, 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 w tym:
•	wykład: 30 godz.
•	laboratorium: 15 godz.
•	konsultacje 2 godz.
Praca własna studenta – 40 godz. w tym:
•	przygotowanie do zaliczenia: 15 godz.
•	przygotowanie do zajęć laboratoryjnych: 10 godz.
•	przygotowanie sprawozdań: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47 w tym:
•	wykład: 30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42 godz., w tym:
•	przygotowanie do zajęć laboratoryjnych: 10 godz.
•	przygotowanie sprawozdań: 15 godz.
•	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Kolokwium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1st_mchtr_UiSF_w01: </w:t>
      </w:r>
    </w:p>
    <w:p>
      <w:pPr/>
      <w:r>
        <w:rPr/>
        <w:t xml:space="preserve">Zna definicję i systematykę urządzeń i systemów fotonicznych oraz ich umiejscowienie we współczesnych zastosowaniach inżynierskich jak również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T1A_W05</w:t>
      </w:r>
    </w:p>
    <w:p>
      <w:pPr>
        <w:keepNext w:val="1"/>
        <w:spacing w:after="10"/>
      </w:pPr>
      <w:r>
        <w:rPr>
          <w:b/>
          <w:bCs/>
        </w:rPr>
        <w:t xml:space="preserve">Efekt 1st_mchtr_UiSF_w02: </w:t>
      </w:r>
    </w:p>
    <w:p>
      <w:pPr/>
      <w:r>
        <w:rPr/>
        <w:t xml:space="preserve">Zna podstawowe materiały wykorzystywane w budowie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1st_mchtr_UiSF_w03: </w:t>
      </w:r>
    </w:p>
    <w:p>
      <w:pPr/>
      <w:r>
        <w:rPr/>
        <w:t xml:space="preserve">Zna podstawowe komponenty optoelektroniczne, mikrooptyczne, mikro-opto-elektro-mechaniczne pozwalające na budowę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</w:t>
      </w:r>
    </w:p>
    <w:p>
      <w:pPr>
        <w:keepNext w:val="1"/>
        <w:spacing w:after="10"/>
      </w:pPr>
      <w:r>
        <w:rPr>
          <w:b/>
          <w:bCs/>
        </w:rPr>
        <w:t xml:space="preserve">Efekt 1st_mchtr_UiSF_w04: </w:t>
      </w:r>
    </w:p>
    <w:p>
      <w:pPr/>
      <w:r>
        <w:rPr/>
        <w:t xml:space="preserve">Zna zagadnienia związane z niezawodnością i cyklem życia urządzeń i systemów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1st_mchtr_UiSF_u01: </w:t>
      </w:r>
    </w:p>
    <w:p>
      <w:pPr/>
      <w:r>
        <w:rPr/>
        <w:t xml:space="preserve">Potrafi zaprojektować i zmierzyć parametry optoelektronicznego systemu modulacji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1st_mchtr_UiSF_u02: </w:t>
      </w:r>
    </w:p>
    <w:p>
      <w:pPr/>
      <w:r>
        <w:rPr/>
        <w:t xml:space="preserve">Potrafi zaprojektować układ opto-elektro-mechaniczny do generacji i wyświetlania hologramów generowanych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zaliczenia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1st_mchtr_UiSF_u03: </w:t>
      </w:r>
    </w:p>
    <w:p>
      <w:pPr/>
      <w:r>
        <w:rPr/>
        <w:t xml:space="preserve">Potrafi wykorzystać techniki optyczne do charakteryzacji parametrów urządzenia fotonicznego i jego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1st_mchtr_UiSF_k01: </w:t>
      </w:r>
    </w:p>
    <w:p>
      <w:pPr/>
      <w:r>
        <w:rPr/>
        <w:t xml:space="preserve">Potrafi rozwiązywać zagadnienia inżynierskie zarówno w pojedynkę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2026-04-11T07:14:08+02:00</dcterms:created>
  <dcterms:modified xsi:type="dcterms:W3CDTF">2026-04-11T07:14:08+02:00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