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Grafika inżynierska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Jadwiga Janowska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GRI1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 - 35 godz., w tym:
•	wykład - 15 godz. ,
•	ćwiczenia projektowe - 15 godz. ,
•	konsultacje - 5 godz. 
2) Praca własna studenta - 55 godz., w tym:
•	przygotowanie do zajęć projektowych i prac kontrolnych, zapoznanie się z literaturą - 20 godz. ,
•	przygotowanie do zaliczenia wykładu - 15 godz., 
•	opracowanie i weryfikacja projektów - 20 godz.
Razem: 90 godz.  (3 ECTS)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 5 punktu ECTS - 35 godz., w tym: 
•	wykład - 15 godz. ,
•	ćwiczenia projektowe - 15 godz.,
•	konsultacje - 5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punkty ECTS - 60 godz.,  w tym:
•	ćwiczenia projektowe - 15 godz. 
•	konsultacje - 5 godz., 
•	przygotowanie do zajęć projektowych i prac kontrolnych, zapoznanie się z literaturą - 20 godz. ,
•	opracowanie i weryfikacja projektów - 20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WYKŁAD: brak wymagań wstępnych 
PROJEKTOWANIE: opanowanie materiału z wykładu 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ograniczeń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Nabycie umiejętności: odwzorowania postaci konstrukcyjnej wyrobu, graficznego zapisu geometrycznej postaci konstrukcyjnej oraz graficznego zapisu układu wymiarów, wykonania rysunków konstrukcyjnych.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Podstawowe pojęcia teorii konstrukcji i zapisu konstrukcji (formy i zasady zapisu konstrukcji). Odwzorowanie geometrycznej postaci konstrukcyjnej: rzutowanie (rzuty aksonometryczne, rzutowanie równoległe), normalny układ rzutów prostokątnych, odwzorowanie przestrzeni w rzutach prostokątnych. Odwzorowanie geometrycznej postaci konstrukcyjnej: transformacja (obrót, kład), wielościany i bryły obrotowe (w rzutach prostokątnych, przekroje wielościanów i brył obrotowych płaszczyznami rzutującymi, przekroje brył złożonych, przenikania). Graficzny zapis geometrycznej postaci konstrukcyjnej: zasady i rodzaje zapisu konstrukcji, widok, przekroje (zasady wykonywania przekroju w rysunku technicznym, oznaczanie i kreskowanie przekroju, rodzaje przekrojów, przekroje w rysunkach złożeniowych), kłady. Graficzny zapis układu wymiarów: znaki układu wymiarów (linie wymiarowe, pomocnicze linie wymiarowe, liczby wymiarowe, znaki wymiarowe), uproszczenia w układzie wymiarów (wymiarowanie powtarzających się elementów powierzchni, wymiarowanie ścięć krawędzi i nawierceń), zasady wymiarowania. Wymiarowanie typowych części występujących w mechanizmach. ĆWICZENIA PROJEKTOWE: Odwzorowanie postaci konstrukcyjnej - rzutowanie, wykonanie rysunków: - przedstawianie bryły w aksonometrii ukośnej przy danych rzutach prostokątnych; przedstawianie bryły w rzutach prostokątnych przy danej aksonometrii ukośnej bryły - rzuty prostokątne bryły (na 6 rzutni, niezbędną liczbę rzutni); - rzuty brył wielościennych i obrotowych oraz złożonych, ściętych płaszczyznami rzutującymi, na trzy rzutnie; wyznaczenie rzeczywistego kształtu figury przekroju oraz rozwinięcia; - rzuty brył wielościennych i obrotowych oraz złożonych ściętych wieloma płaszczyznami; - rzuty brył obrotowych przenikających się. Graficzny zapis geometrycznej postaci konstrukcyjnej - wykonanie rysunków: rzuty brył z zastosowaniem przekrojów. Graficzny zapis układu wymiarów - wykonanie rysunków: wymiarowanie typowych części występujących w mechanizmach.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wykładu: na podstawie oceny ze sprawdzianów kontrolnych. Zaliczenie ćwiczeń projektowych na podstawie oceny (punkty) wykonania zadań projektowych i prac kontrolnych przewidzianych w programie zajęć. Przygotowanie studentów do ćwiczeń projektowych jest weryfikowane np. w postaci pisemnej kartkówki. ZALICZENIE PRZEDMIOTU na podstawie zaliczenia wykładu i ćwiczeń projektowych. 
Ocena końcowa z przediotu jest wyznaczana jako średnia ważona oceny z zaliczenia wykładu (waga 0,25) i zaliczenia ćwiczeń projektowych (waga 0,75).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Paprocki K.: Zasady zapisu konstrukcji. Oficyna Wydawnicza PW, Warszawa 2000. 
2. Rysunek techniczny i rysunek techniczny maszynowy, zbiór polskich norm. Wyd. Polskiego Komitetu Normalizacyjnego, Warszawa 2011. 
3. Janowska J.: Materiały pomocnicze do projektowania i wykładu z GRI, umieszczone na stronie www.mikromechanika.pl.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dostępna na stronie www.mikromechanika.pl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GRI1_W01: </w:t>
      </w:r>
    </w:p>
    <w:p>
      <w:pPr/>
      <w:r>
        <w:rPr/>
        <w:t xml:space="preserve">Ma wiedzę na temat odwzorowania postaci konstrukcyjnej wyrobu, wykonywania rysunków konstrukcyjnych typowych części występujących w urządzeniach mechatronicznych, w tym w zakresie doboru materiałów.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prac sprawdzających w trakcie wykładu, krótki sprawdzian ustny/pisemny w trakcie ćwiczeń projektowych.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GRI1_U01: </w:t>
      </w:r>
    </w:p>
    <w:p>
      <w:pPr/>
      <w:r>
        <w:rPr/>
        <w:t xml:space="preserve">Potrafi wykonać rysunek konstrukcyjny typowych, prostych części występujących w mechanizmach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 projektowych – ocena zadań projektowych.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K_U02, K_U03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T1A_U07, T1A_U04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GRI1_K01: </w:t>
      </w:r>
    </w:p>
    <w:p>
      <w:pPr/>
      <w:r>
        <w:rPr/>
        <w:t xml:space="preserve">Potrafi pracować w zespole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studenta w ramach ćwiczeń projektowych.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T1A_K04, T1A_K05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2025-07-08T00:41:19+02:00</dcterms:created>
  <dcterms:modified xsi:type="dcterms:W3CDTF">2025-07-08T00:41:19+02:00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