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technologii podstawowych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Chrzanowski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kontaktowe z nauczycielem: - obecność na zajęciach laboratoryjnych - 30
Zajęcia bez kontaktu z nauczycielem: 
- przygotowanie do zajęć laboratoryjnych - 10
- wykonanie sprawozdań z ćwiczeń laboratoryjnych - 10
- przygotowanie do testów zaliczeniowych - 5
Sumaryczna liczba godzin pracy studenta: 55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teoretycznej i praktycznej o:
- technologii odlewnictwa, spajania, obróbki plastycznej, przetwórstwa tworzyw sztucznych, obróbki skrawaniem i obróbki erozyjnej   
- maszynach  technologicznych, obrabiarkach, narzędziach i oprzyrządowaniu technologicznym z w/w technologii
  Studenci poznają w/w technologie bezpośrednio przy maszynach technologicznych i stanowiskach, obserwując i samodzielnie obsługując obrabiarki i wykonując zadania technologiczne. 
Kształtowaniem umiejętności:
- obsługa maszyn technologicznych i obrabiarek do obróbki skrawaniem, 
- posługiwania się narzędziami i oprzyrządowaniem technologicznego,
- wykonywania pomiaru w wybranymi narzędziami pomiarowymi.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4h – Technologie i oprzyrządowanie odlewnicze. Wykonywani form i rdzeni 
4h - Technologie i oprzyrządowanie stosowane w obróbce plastycznej. Wykonywani odkuwek i wytłoczek. 
4h - Technologie i oprzyrządowanie stosowane przy spajaniu.  
4h - Technologie i oprzyrządowanie stosowane w przetwórstwie two-rzyw sztucznych . 
4h.- Technologie i oprzyrządowanie stosowane w obróbce skrawaniem.
Budowa obrabiarek do obróbki skrawaniem i  oprzyrządowanie uniwer-salne. 
4h - Obrabiarki sterowane numerycznie. Budowa obrabiarek SN. Bu-dowa centrów obróbkowych. Sposób zapisu informacji. Toczenie wałka na tokarce SN. Obróbka korpusu na centrum obróbkowym.
2h - Dokładnościowa obróbka ścierna. Budowa obrabiarek. Budowa narzędzi. Dogładzanie wałka na dogładzarce. Obróbka zgniotem.
2h - Obróbka erozyjna. Budowa obrabiarek. Obróbka otworu na drążarce.
1h - Montaż. Budowa narzędzi. Oprzyrządowanie uniwersalne stoso-wane do montażu. Montaż przekładni stożkowej.
1h - Kontrola techniczna. Budowa narzędzi pomiarowych. Pomiary suwmiarką i mikrometrem.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A.Laboratorium:
1. Ocena formatywna: Warunkiem koniecznym do zaliczenia zajęć jest obecność na wszystkich zajęciach i uzyskanie potwierdzenia wykonania zadań oraz zaliczenie sprawozdań z ćwiczeń przez Prowadzącego oraz uzyskanie oceny pozytywnej z 3 testów w ciągu semestru.
2. Ocena sumatywna : Ocena z przedmiotu jest wystawiana na podstawie punktów uzyskanych z 3 testów. Za każdy test można otrzymać od 0 do 10 pkt. Przeliczenie punktów na ocenę końcową: 18-20 = 3.0, 20- 23 = 3.5, 23- 26 = 4.0, 26- 28 = 4.5, 28- 30 =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Erbel.J. : Encyklopedia technik wytwarzania stosowanych w przemyśle maszynowym. Tom I i II. WPW
Białek M. : Zajęcia praktyczne z obróbki skrawaniem. OWPW.
Instrukcje do ćwiczeń laboratoryjnych.
DTR maszyn technologicznych i stanowisk laboratoryjnych.
Katalogi narzędzi i pomocy warsztatowych.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teorie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teorie oraz ogólną metodologię badań w zakresie identyfikacji, budowy i reorganizacji procesów, ze szczególnym uwzględnieniem procesów produkcyjny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I1_U02: </w:t>
      </w:r>
    </w:p>
    <w:p>
      <w:pPr/>
      <w:r>
        <w:rPr/>
        <w:t xml:space="preserve">identyfikować i interpretować podstawowe zjawiska i procesy społeczne z wykorzystaniem wiedzy z zakresu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2025-05-31T02:53:26+02:00</dcterms:created>
  <dcterms:modified xsi:type="dcterms:W3CDTF">2025-05-31T02:53:26+02:00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