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zespołowa we współczesnych organizacjach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Sidor-Rządkowska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30h: 3h (wykład wprowadzający) + 12h (opracowanie zadań zespołowych) + 8h(prezentacja i zaliczenie rezultatów zadań zespołowych) + 5h(przygotowanie do kolokwium) + 2h(udział w konsultacjach)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 3h(wykład wprowadzający) + 12h(opracowanie zadań zespołowych) + 8h(prezentacja i zaliczenie rezultatów zadań zespołowych) + 2h(udział w konsultacjach)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ECTS ECTS: 12h(opracowanie zadań zespołowych) + 8h(prezentacja i zaliczenie rezultatów pracy zespołowej)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zakończeniu student:
-	posiadał wiedzę na temat znaczenia pracy zespołowej we współczesnych organizacjach
-	potrafił zastosować odpowiednie metody i narzędzia pracy zespołowej
-	rozumiał rolę, jaką w omawianych procesach odgrywają po-szczególni członkowie zespołu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
•	Istota i znaczenie pracy zespołowej
•	Tworzenie i organizacja zespołu
•	Zalety pracy zespołowej
•	Zagrożenia pracy zespołowej
•	Syndrom myślenia grupowego jako pułapka w pracy zespołu
•	Warunki efektywnego podejmowania decyzji przez zespół
•	Koncepcja ról zespołowych Mereditha Belbina
•	Wybrane narzędzia pracy zespołowej
	Burza mózgów
	ZWI – Zalety, Wady, to, co Interesujące
	Pro-Kontra
	OMW – Opcje, Możliwości, Wybór
	Debata oxfordzka
	Sześć myślowych kapeluszy Edwarda de Bono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A.Ćwiczenia:
1. Ocena formatywna: ocena rezultatów pracy zespołowej wykonywanej przez studentów podczas ćwiczeń
2. Ocena sumatywna : uzyskiwana podczas zaliczenia (kolokwium) poprzez udzielenie odpowiedzi na pięć pytań otwartych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Bielińska I., Jakubczyńska Z., Efektywny zespół: jak razem osiągnąć więcej?: strategie budowania efektywnego zespołu, Wydawnictwo Edgar, Warszawa 2016
Uzupełniająca:
Belbin M., Zespoły zarządzające. Sekrety ich sukcesów i porażek, Wolters Kluwer, Warszawa 2016
Blanchard K., Randolph A., Grazier P., Zespole, do dzieła! Czas na wspólne wyzwania, Wydawnictwo MT Biznes, Warszawa 2016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Student posiada wiedzę dotyczącą pracy zespołowej we współczesnych organizacjach.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Ocena rezultatów zadań zespołowych: </w:t>
      </w:r>
    </w:p>
    <w:p>
      <w:pPr/>
      <w:r>
        <w:rPr/>
        <w:t xml:space="preserve">Student potrafi stosować narzędzia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I1_U19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I1_K05: </w:t>
      </w:r>
    </w:p>
    <w:p>
      <w:pPr/>
      <w:r>
        <w:rPr/>
        <w:t xml:space="preserve">Student potrafi komunikować się z członkami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2026-08-19T09:55:22+02:00</dcterms:created>
  <dcterms:modified xsi:type="dcterms:W3CDTF">2026-08-19T09:55:22+02:00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