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maszyn i podstawy automatyki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Andrzej Kosior, prof. PW; dr. inż. Sebastian Korczak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Pojazdów Elektrycznych i Hybrydowych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1150-00000-ISP-0244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- 48, w tym
a) wykład  - 30 godz.;
b) projekt - 15 godz.;
c) konsultacje - 1 godz.;
d) egzamin - 2 godz.;
2) Praca własna studenta - 72 godz. w tym: 
a)  15 godz. – bieżące przygotowywanie się studenta do ćwiczeń projektowych  i wykładu, studia literaturowe,
b)  30 godz. – praca nad realizacją czterech projektów, 
b)  15 godz. – przygotowywanie się studenta do 3 kolokwiów, 
c)  12 godz. – przygotowywanie się studenta do egzaminu.
3) RAZEM – 120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1,9 punkty ECTS – liczba godzin kontaktowych - 48, w tym:
a) wykład - 30 godz.;
b) projekt - 15 godz.;
c) konsultacje -1 godz.;
d) egzamin - 2 godz.;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2,4 punktów ECTS – 60 godzin, w tym:
a) 15 godz. - zajęcia projektowe;
b) 15 godz. - bieżące przygotowywanie się studenta do ćwiczeń projektowych  i wykładu, studia literaturowe,
c) 30 godz. - praca nad realizacją czterech projektów.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praw mechaniki do opisu kinematyki i dynamiki bryły.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 teorii mechanizmów i maszyn, ich kinematyki i dynamiki, opisu elementów i układów mechanicznych jako elementów i układów automatyki oraz badania ich charakterystyk. Umie obliczać parametry kinematyczne i dynamiczne mechanizmów i maszyn oraz analizować charakterystyki czasowe i częstotliwościowe elementów i układów automatyki. Rozumie potrzebę uczenia się, ma świadomość wymagań w działaniach inżynierskich i potrafi współdziałać i pracować w grupie.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Struktura mechanizmów, klasyfikacja par kinematycznych. Wzory strukturalne. Więzy bierne, zbędne stopnie swobody. Klasyfikacja mechanizmów płaskich. Wykreślne metody wyznaczania prędkości i przyspieszeń mechanizmów płaskich, metoda planu prędkości i planu przyspieszeń. Plan przyspieszeń z przyspieszeniem Coriolisa. Czworobok przegubowy. Warunki Grashofa. Metody analityczne wyznaczania prędkości i przyspieszeń mechanizmów płaskich. Analiza czworoboku przegubowego, mechanizmu korbowo – wodzikowego, jarzmowego. Mechanizmy krzywkowe. Wykreślne i analityczne wyznaczanie prędkości i przyspieszeń mechanizmów krzywkowych. Synteza mechanizmów krzywkowych. Dynamika mechanizmów płaskich. Metoda mas zastępczych. Wyznaczanie sił bezwładności. Analityczno - wykreślna metoda wyznaczania sił w mechanizmach płaskich. Dynamika maszyn. Redukcja mas i sił. Równanie ruchu maszyny. Nierównomierność biegu maszyny. Pojęcia podstawowe automatyki. Zasady rachunku operatorowego. Rodzaje wymuszeń. Charakterystyki czasowe i częstotliwościowe. Charakterystyki czasowe i częstotliwościowe podstawowych elementów automatyki. Elementy bezinercyjne, inercyjne I -go rzędu, całkujące, różniczkujące, oscylacyjne i opóźniające. Algebra schematów blokowych. Budowa i przekształcanie schematów blokowych. Rodzaje regulatorów. Regulator PID. Stabilność liniowych układów automatyki. Kryterium stabilności Hurwitza i Nyquista. Zapas modułu i fazy. Korekcja układów. 
Ćwiczenia projektowe: Wyznaczanie ruchliwości. Kinematyka mechanizmów, wyznaczanie prędkości. Wyznaczanie prędkości i przyspieszeń punktów mechanizmów dźwigniowych metodą planów. Wyznaczanie przyspieszeń mechanizmów w przypadku występowania przyspieszenia Coriolisa. Metody analityczne wyznaczania prędkości i przyspieszeń czworoboku przegubowego, mechanizmu korbowo – tłokowego i jarzmowego. Metody analityczne wyznaczania prędkości i przyspieszeń mechanizmów krzywkowych. Dynamika mechanizmów. Siły bezwładności. Zastępowanie układów punktami materialnymi. Wyznaczanie reakcji i sił równoważących w mechanizmach. Dynamika maszyn. Redukcja mas i sił, równanie ruchu maszyny. Wyznaczanie momentu bezwładności koła zamachowego. Obliczanie transmitancji. Charakterystyki częstotliwościowe. Równania elementów automatyki i transmitancje operatorowe. Elementy: proporcjonalny, inercyjny I-go rzędu, całkujący, różniczkujący, oscylacyjny i opóźniający. Algebra schematów blokowych. Połączenia elementów automatyki szeregowe, równoległe i ze sprzężeniem zwrotnym. Regulatory. Badanie stabilności układów automatyki. Kryterium stabilności Hurwitza i Nyquista. Obliczanie zapasu modułu i fazy.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
Zaliczany jest na podstawie pisemnego egzaminu. Warunkiem przystąpienia do egzaminu jest pozytywne zaliczenie ćwiczeń projektowych. 
Ćwiczenia projektowe:
Zaliczane są na podstawie czterech projektów wykonywanych w trakcie semestru, oraz trzech kolokwiów z zakresu tematyki projektów. Warunkiem zaliczenia ćwiczeń projektowych jest oddanie poprawnie wykonanych i przyjętych przez prowadzącego zajęcia czterech projektów. Oprócz tego warunku należy uzyskać co najmniej połowę punktów możliwych do uzyskania w trzech kolokwiach. Studenci, których projekty zastały przyjęte, a nie uzyskali wymaganej liczby punktów za kolokwia, mogą uzyskać zaliczenie ćwiczeń projektowych, po uzyskaniu pozytywnej oceny z kolokwium poprawkowego pisanego pod koniec semestru.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T. Kołacin, Podstawy teorii maszyn i automatyki, Oficyna Wydawnicza PW, 
2. A. Olędzki, Podstawy teorii maszyn i mechanizmów, WNT ,
3. A. Morecki, J. Knapczyk, K. Kędzior, Teoria mechanizmów i manipulatorów, WNT, 
4. M. Żelazny, Podstawy automatyki, WPW, 
5. T. Kołacin, A. Kosior, Zbiór zadań do ćwiczeń z podstaw automatyki i teorii maszyn, WPW, 
6. D. Holejko, W. Kościelny, W. Niewczas, Zbiór zadań z podstaw automatyki, WPW.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http://www.simr.pw.edu.pl/ipbm/Instytut-Podstaw-Budowy-Maszyn/Zaklady/Zaklad-Mechaniki/Dydaktyka/IPBM_TMiPA_dzienne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 1150-00000-ISP-0244_W1: </w:t>
      </w:r>
    </w:p>
    <w:p>
      <w:pPr/>
      <w:r>
        <w:rPr/>
        <w:t xml:space="preserve">Posiada wiedzę dotyczącą stosowanych metod do obliczania parametrów ruchu mechanizmów i maszyn, oraz wiedzę dotyczącą wyznaczania charakterystyk elementów i układów automatyki i badania ich stabilności.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projektów.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K_W02, K_W08, K_W12, K_W13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InzA_W02, T1A_W03, T1A_W04, T1A_W02, T1A_W04, T1A_W07, T1A_W03,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 1150-00000-ISP-0244_U1 : </w:t>
      </w:r>
    </w:p>
    <w:p>
      <w:pPr/>
      <w:r>
        <w:rPr/>
        <w:t xml:space="preserve">Potrafi zastosować do rozwiązywania zadań metody analityczne i wykreślne do obliczania parametrów kinematycznych i dynamicznych mechanizmów i maszyn oraz elementów i układów mechanicznych. Potrafi przeprowadzić analizę otrzymanych wyników. Potrafi obliczać parametry kinematyczne i dynamiczne mechanizmów i maszyn oraz analizować charakterystyki czasowe i częstotliwościowe elementów i układów automatyki i oceniać ich stabilność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projektów.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K_U07, K_U08, K_U10, K_U21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T1A_U08, T1A_U09, InzA_U01, InzA_U02, T1A_U08, T1A_U09, T1A_U07, T1A_U08, T1A_U09, T1A_U07, T1A_U09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 1150-00000-ISP-0244_K1: </w:t>
      </w:r>
    </w:p>
    <w:p>
      <w:pPr/>
      <w:r>
        <w:rPr/>
        <w:t xml:space="preserve">Rozumie potrzebę uczenia się, ma świadomość wymagań w działaniach inżynierskich i potrafi współdziałać w grupie dla osiągnięcia lepszych rezultatów.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rozwiązywania zadań w trakcie zajęć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2025-05-08T14:50:39+02:00</dcterms:created>
  <dcterms:modified xsi:type="dcterms:W3CDTF">2025-05-08T14:50:39+02:00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