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Spektrofotometria cząsteczkowa*</w:t>
      </w:r>
    </w:p>
    <w:p>
      <w:pPr>
        <w:keepNext w:val="1"/>
        <w:spacing w:after="10"/>
      </w:pPr>
      <w:r>
        <w:rPr>
          <w:b/>
          <w:bCs/>
        </w:rPr>
        <w:t xml:space="preserve">Koordynator przedmiotu: </w:t>
      </w:r>
    </w:p>
    <w:p>
      <w:pPr>
        <w:spacing w:before="20" w:after="190"/>
      </w:pPr>
      <w:r>
        <w:rPr/>
        <w:t xml:space="preserve">dr inż. Stanisław Kuś</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w:t>
      </w:r>
    </w:p>
    <w:p>
      <w:pPr>
        <w:keepNext w:val="1"/>
        <w:spacing w:after="10"/>
      </w:pPr>
      <w:r>
        <w:rPr>
          <w:b/>
          <w:bCs/>
        </w:rPr>
        <w:t xml:space="preserve">Treści kształcenia: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Przedmiot obejmuje następujące treści merytoryczne:
1.	Podstawy spektroskopii cząsteczkowej. Barwa substancji, barwy podstawowe i barwy dopełniające. Dwoistość natury promieniowania.
2.	Teorie barwności substancji prostych kompleksów (pole ligandów), związków organicznych (pojęcie chromoforu i auksochromu), sprzężenie chromoforów.
3.	Pasma CT, wpływ rozpuszczalnika i pH środowiska na barwę roztworów.
4.	Przykłady układów barwnych stosowanych do oznaczeń analitów w konkurencji do innych metod analitycznych. Oznaczanie jonów metali i niemetali.
5.	Podstawy spektrofotometrii. Prawa absorpcji. Techniki pomiarów spektrofotometrycznych.
6.	Budowa i rola elementów aparatury spektralnej, ich ewolucja, nowe kierunki rozwoju i zastosowania.
7.	Parametry pracy spektrofotometru wpływające na jakość uzyskiwanych wyników, przyczyny błędów i ich eliminacja bądź ograniczenie.
8.	Wzorce w spektrofotometrii.
9.	Podstawy spektrofotometrii pochodnej jako jednej z metod chemometrycznych pozwalających na wzrost selektywności oznaczeń. Algorytmy różniczkowania widm. Optymalizacja różniczkowania widm. Przykłady wykorzystania spektrofotometrii różniczkowej.
10.	Analiza wieloskładnikowa.
11.	Specjalne techniki spektrofotometryczne, spektrofotometria dwufalowa, reflektometria.
12.	Wykorzystanie spektrofotometrii do wyznaczania stałych fizykochemicznych barwnych związków.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Nowicka-Jankowska, i in., Spektrofotometria UV-VIS w analizie chemicznej, PWN, Warszawa, 1988.
2.	Z. Kęcki, Podstawy spektroskopii molekularnej, Wydawnictwo Naukowe PWN, Warszawa, 1992.
3.	Z. Marczenko, M. Balcerzak, Spektrofotometryczne metody w analizie nieorganicznej,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2026-10-01T20:09:00+02:00</dcterms:created>
  <dcterms:modified xsi:type="dcterms:W3CDTF">2026-10-01T20:09:00+02:00</dcterms:modified>
</cp:coreProperties>
</file>

<file path=docProps/custom.xml><?xml version="1.0" encoding="utf-8"?>
<Properties xmlns="http://schemas.openxmlformats.org/officeDocument/2006/custom-properties" xmlns:vt="http://schemas.openxmlformats.org/officeDocument/2006/docPropsVTypes"/>
</file>