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menadżerskie dla inżynierów chemików</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15,
b)	obecność na zajęciach seminaryjnych 15,
2.	zapoznanie się z literaturą  - 20 h
</w:t>
      </w:r>
    </w:p>
    <w:p>
      <w:pPr>
        <w:keepNext w:val="1"/>
        <w:spacing w:after="10"/>
      </w:pPr>
      <w:r>
        <w:rPr>
          <w:b/>
          <w:bCs/>
        </w:rPr>
        <w:t xml:space="preserve">Liczba punktów ECTS na zajęciach wymagających bezpośredniego udziału nauczycieli akademickich: </w:t>
      </w:r>
    </w:p>
    <w:p>
      <w:pPr>
        <w:spacing w:before="20" w:after="190"/>
      </w:pPr>
      <w:r>
        <w:rPr/>
        <w:t xml:space="preserve">1.	a)	obecność na wykładzie 15,
b)	obecność na zajęciach seminaryjnych 15,
Razem: 30h,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gospodarki rynkowej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przedstawienie podstawowych technik z zakresu zarządzania w jakie powinien być wyposażony absolwent Wydziału Chemicznego PW, ułatwiających mu znalezienie oraz funkcjonowanie na współczesnym rynku pracy. </w:t>
      </w:r>
    </w:p>
    <w:p>
      <w:pPr>
        <w:keepNext w:val="1"/>
        <w:spacing w:after="10"/>
      </w:pPr>
      <w:r>
        <w:rPr>
          <w:b/>
          <w:bCs/>
        </w:rPr>
        <w:t xml:space="preserve">Treści kształcenia: </w:t>
      </w:r>
    </w:p>
    <w:p>
      <w:pPr>
        <w:spacing w:before="20" w:after="190"/>
      </w:pPr>
      <w:r>
        <w:rPr/>
        <w:t xml:space="preserve">Wykład będzie obejmował wiedzę z pogranicza technologii oraz zarządzania. Ma za zadanie lepsze przygotowanie Absolwentów do uwarunkowań współczesnego rynku pracy. We współczesnej rzeczywistości gospodarczej Absolwent Wydziału Chemicznego Uczelni Technicznej musi posiadać umiejętności niezbędne do właściwego uplasowania wiedzy ściśle technicznej w uwarunkowania wolnego rynku. Jest to propozycja wykładu dla tych, którzy chcą nabyć zdolności efektywnego wykorzystania ukierunkowanego potencjału naukowego jaki już posiadają w budowanie własnej ścieżki kariery.
Wykład powinien ułatwić studentom odpowiedz na pytanie: „Co potrafię i co chciałbym robić po studiach…?”
Wykład zakłada także w miarę możliwości zaproszenie gości z zewnątrz związanych z firmami obecnymi na rynku Polskim i nie tylko. 
</w:t>
      </w:r>
    </w:p>
    <w:p>
      <w:pPr>
        <w:keepNext w:val="1"/>
        <w:spacing w:after="10"/>
      </w:pPr>
      <w:r>
        <w:rPr>
          <w:b/>
          <w:bCs/>
        </w:rPr>
        <w:t xml:space="preserve">Metody oceny: </w:t>
      </w:r>
    </w:p>
    <w:p>
      <w:pPr>
        <w:spacing w:before="20" w:after="190"/>
      </w:pPr>
      <w:r>
        <w:rPr/>
        <w:t xml:space="preserve">Prezentacja wykonana przez studenta, lub 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Stoner J. A .F. Frejman R. E., Gilbert D. R.: Kierowanie PWE 98,
Antoszkiewicz D., Pawlak Z.: Techniki menedżerskie-skuteczne zarządzanie firmą Poltext 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techniki rekrutacyjne w firmach i sposoby przygotowania się do efektywnego przygotowania się do poszukiwania pracy</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efekty kierunkowe: </w:t>
      </w:r>
      <w:r>
        <w:rPr/>
        <w:t xml:space="preserve">K_W12, K_W13, K_W14</w:t>
      </w:r>
    </w:p>
    <w:p>
      <w:pPr>
        <w:spacing w:before="20" w:after="190"/>
      </w:pPr>
      <w:r>
        <w:rPr>
          <w:b/>
          <w:bCs/>
        </w:rPr>
        <w:t xml:space="preserve">Powiązane efekty obszarowe: </w:t>
      </w:r>
      <w:r>
        <w:rPr/>
        <w:t xml:space="preserve">T2A_W09, T2A_W08, T2A_W10, T2A_W11</w:t>
      </w:r>
    </w:p>
    <w:p>
      <w:pPr>
        <w:keepNext w:val="1"/>
        <w:spacing w:after="10"/>
      </w:pPr>
      <w:r>
        <w:rPr>
          <w:b/>
          <w:bCs/>
        </w:rPr>
        <w:t xml:space="preserve">Efekt W02: </w:t>
      </w:r>
    </w:p>
    <w:p>
      <w:pPr/>
      <w:r>
        <w:rPr/>
        <w:t xml:space="preserve">Zna podstawowe zagadnienia z zakresu funkcjonowania przedsiębiorstwa.</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efekty kierunkowe: </w:t>
      </w:r>
      <w:r>
        <w:rPr/>
        <w:t xml:space="preserve">K_W12, K_W13, K_W14</w:t>
      </w:r>
    </w:p>
    <w:p>
      <w:pPr>
        <w:spacing w:before="20" w:after="190"/>
      </w:pPr>
      <w:r>
        <w:rPr>
          <w:b/>
          <w:bCs/>
        </w:rPr>
        <w:t xml:space="preserve">Powiązane efekty obszarowe: </w:t>
      </w:r>
      <w:r>
        <w:rPr/>
        <w:t xml:space="preserve">T2A_W09, T2A_W08, T2A_W10,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zastosować wybrane przez siebie narzędzia do efektywnego zarządzania swoją karierą</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T1A_U05, T2A_U02, T2A_U06, T2A_U03, T2A_U04</w:t>
      </w:r>
    </w:p>
    <w:p>
      <w:pPr>
        <w:keepNext w:val="1"/>
        <w:spacing w:after="10"/>
      </w:pPr>
      <w:r>
        <w:rPr>
          <w:b/>
          <w:bCs/>
        </w:rPr>
        <w:t xml:space="preserve">Efekt U02: </w:t>
      </w:r>
    </w:p>
    <w:p>
      <w:pPr/>
      <w:r>
        <w:rPr/>
        <w:t xml:space="preserve">Umiejętność wykorzystywania w praktyce umiejętności funkcjonowania w przedsiębiorstwie produkcyjnym (włąsnym lub w ramach pracy najemnej)</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K_U03, K_U12</w:t>
      </w:r>
    </w:p>
    <w:p>
      <w:pPr>
        <w:spacing w:before="20" w:after="190"/>
      </w:pPr>
      <w:r>
        <w:rPr>
          <w:b/>
          <w:bCs/>
        </w:rPr>
        <w:t xml:space="preserve">Powiązane efekty obszarowe: </w:t>
      </w:r>
      <w:r>
        <w:rPr/>
        <w:t xml:space="preserve">T2A_U03, T2A_U06,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wykorzystać swój potencjał zawodowy na trudnym współczesnym rynku pracy.</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T2A_K05,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2026-05-02T20:39:28+02:00</dcterms:created>
  <dcterms:modified xsi:type="dcterms:W3CDTF">2026-05-02T20:39:28+02:00</dcterms:modified>
</cp:coreProperties>
</file>

<file path=docProps/custom.xml><?xml version="1.0" encoding="utf-8"?>
<Properties xmlns="http://schemas.openxmlformats.org/officeDocument/2006/custom-properties" xmlns:vt="http://schemas.openxmlformats.org/officeDocument/2006/docPropsVTypes"/>
</file>