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8 
3. Godziny kontaktowe z nauczycielem akademickim w ramach zaliczeń i egzaminów 10 
4. Przygotowanie do zajęć (studiowanie literatury, odrabianie prac domowych itp.) - 
5. Zbieranie informacji, opracowanie wyników 10 
6. Przygotowanie sprawozdania, prezentacji, raportu, dyskusji 20 
7. Nauka samodzielna – przygotowanie do zaliczenia/kolokwium/egzaminu 10 
Sumaryczne obciążenie studenta pracą 118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[IC.IK104], Podstawy nauki o materiałach [IC.IK106], Wymiana ciepła [IC.IK404].</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Wykonanie zadań projektowych; zaliczenie każdego projektu odbywa się na podstawie oddanego projektu (zespołowo) i sprawdzenia wiedzy związanej z danym zadaniem w formie ustnej, z którego student uzyskuje ocenę indywidualną.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zrozumienia podstaw fizycznych i chemicznych oraz obliczania podstawowych procesów inżynierii chemicznej.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U3: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U4: </w:t>
      </w:r>
    </w:p>
    <w:p>
      <w:pPr/>
      <w:r>
        <w:rPr/>
        <w:t xml:space="preserve">Rozumie podstawy fizyczne i chemiczne podstawowych procesów i operacji jednostkowych. </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2026-09-30T20:08:18+02:00</dcterms:created>
  <dcterms:modified xsi:type="dcterms:W3CDTF">2026-09-30T20:08:18+02:00</dcterms:modified>
</cp:coreProperties>
</file>

<file path=docProps/custom.xml><?xml version="1.0" encoding="utf-8"?>
<Properties xmlns="http://schemas.openxmlformats.org/officeDocument/2006/custom-properties" xmlns:vt="http://schemas.openxmlformats.org/officeDocument/2006/docPropsVTypes"/>
</file>