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8 
3. Godziny kontaktowe z nauczycielem akademickim w ramach zaliczeń i egzaminów 10 
4. Przygotowanie do zajęć (studiowanie literatury, odrabianie prac domowych itp.) - 
5. Zbieranie informacji, opracowanie wyników 10 
6. Przygotowanie sprawozdania, prezentacji, raportu, dyskusji 20 
7. Nauka samodzielna – przygotowanie do zaliczenia/kolokwium/egzaminu 10 
Sumaryczne obciążenie studenta pracą 118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[IC.IK104], Podstawy nauki o materiałach [IC.IK106], Wymiana ciepła [IC.IK404].</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Wykonanie zadań projektowych; zaliczenie każdego projektu odbywa się na podstawie oddanego projektu (zespołowo) i sprawdzenia wiedzy związanej z danym zadaniem w formie ustnej, z którego student uzyskuje ocenę indywidualną.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zrozumienia podstaw fizycznych i chemicznych oraz obliczania podstawowych procesów inżynierii chemicznej.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U3: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U4: </w:t>
      </w:r>
    </w:p>
    <w:p>
      <w:pPr/>
      <w:r>
        <w:rPr/>
        <w:t xml:space="preserve">Rozumie podstawy fizyczne i chemiczne podstawowych procesów i operacji jednostkowych. </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2026-01-16T03:10:33+01:00</dcterms:created>
  <dcterms:modified xsi:type="dcterms:W3CDTF">2026-01-16T03:10:33+01:00</dcterms:modified>
</cp:coreProperties>
</file>

<file path=docProps/custom.xml><?xml version="1.0" encoding="utf-8"?>
<Properties xmlns="http://schemas.openxmlformats.org/officeDocument/2006/custom-properties" xmlns:vt="http://schemas.openxmlformats.org/officeDocument/2006/docPropsVTypes"/>
</file>