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ochrony środowiska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inż. Roman Gawroński,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Inzynieria Chemiczna i Procesowa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IC.IK514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Godziny kontaktowe z nauczycielem akademickim wynikające z planu studiów 30
2. Godziny kontaktowe z nauczycielem akademickim w ramach konsultacji 6
3. Godziny kontaktowe z nauczycielem akademickim w ramach zaliczeń i egzaminów 12
4. Przygotowanie do zajęć (studiowanie literatury, odrabianie prac domowych itp.) 14
5. Zbieranie informacji, opracowanie wyników -
6. Przygotowanie sprawozdania, prezentacji, raportu, dyskusji 4
7. Nauka samodzielna – przygotowanie do zaliczenia/kolokwium/egzaminu 20
Sumaryczne obciążenie studenta pracą 86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1,6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procesów podstawowych inżynierii chemicznej oraz aparatury procesowej.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zasadami i metodami ochrony powietrza, wody i gleby przed zanieczyszczaniem oraz procesami stosowanymi do usuwania tych zanieczyszczeń.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Podstawowe pojęcia: środowisko, ekologia; ekosystem, biosfera; Zmiany strategii ochrony środowiska od lat 60. XX wieku do strategii zrównoważonego rozwoju.
2.  Atmosfera -  budowa, funkcje, znaczenie. Źródła zanieczyszczeń i procesy rozprzestrzeniania zanieczyszczeń w atmosferze. Metody pomiaru zawartości pyłów i gazów w gazach. Procesy usuwania zanieczyszczeń pyłowych i gazowych z gazu.
3.  Hydrosfera. Znaczenie wody w przyrodzie. Obieg wody; Rodzaje ścieków i ich znaczenie ekologiczne; Metody fizyczne, biologiczne i chemiczne oczyszczania ścieków.
4. Litosfera. Budowa i znaczenie gleby. Naturalne i antropogeniczne procesy zmiany powierzchni ziemi. Wpływ odpadów stałych na litosferę.
5. Recykling, odzysk i unieszkodliwianie odpadów stałych; Procesy unieszkodliwiania odpadów stałych.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wykładu na podstawie:
1) sumy punktów z dwóch sprawdzianów, przeprowadzanych w połowie kwietnia i w czerwcu, albo
2) wyniku sprawdzianu zaliczeniowego w ostatnim tygodniu zajęć.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R. Zarzycki, M. Imbierowicz, M. Stelmachowski, Wprowadzenie do inżynierii i ochrony środowiska, WNT, Warszawa, 2007.
2. J. Cebula, P. Górka, K. Barbusiński, H. Kościelniak, A. Księżyk-Sikora, Wybrane zagadnienia ochrony środowiska, Wydawnictwo Politechniki Śląskiej, Gliwice, 2000.
3. B. Głowiak, E. Kempa, T. Winnicki, Podstawy ochrony środowiska, PWN, Warszawa, 1985.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W1: </w:t>
      </w:r>
    </w:p>
    <w:p>
      <w:pPr/>
      <w:r>
        <w:rPr/>
        <w:t xml:space="preserve">Ma podstawową wiedzę niezbędną do rozumienia społecznych, ekonomicznych, prawnych i
innych pozatechnicznych uwarunkowań działalności inżynierskiej.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T1A_W08</w:t>
      </w:r>
    </w:p>
    <w:p>
      <w:pPr>
        <w:keepNext w:val="1"/>
        <w:spacing w:after="10"/>
      </w:pPr>
      <w:r>
        <w:rPr>
          <w:b/>
          <w:bCs/>
        </w:rPr>
        <w:t xml:space="preserve">Efekt W2: </w:t>
      </w:r>
    </w:p>
    <w:p>
      <w:pPr/>
      <w:r>
        <w:rPr/>
        <w:t xml:space="preserve">Ma elementarną wiedzę w zakresie spektrum dyscyplin inżynierskich powiązaną z inżynierią
chemiczną i procesową oraz inżynierią materiałową.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T1A_W06</w:t>
      </w:r>
    </w:p>
    <w:p>
      <w:pPr>
        <w:keepNext w:val="1"/>
        <w:spacing w:after="10"/>
      </w:pPr>
      <w:r>
        <w:rPr>
          <w:b/>
          <w:bCs/>
        </w:rPr>
        <w:t xml:space="preserve">Efekt W3: </w:t>
      </w:r>
    </w:p>
    <w:p>
      <w:pPr/>
      <w:r>
        <w:rPr/>
        <w:t xml:space="preserve">Posiada ogólną orientację w aktualnych kierunkach rozwoju inżynierii chemicznej i procesowej.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U1: </w:t>
      </w:r>
    </w:p>
    <w:p>
      <w:pPr/>
      <w:r>
        <w:rPr/>
        <w:t xml:space="preserve">Rozumie podstawowe pojęcia i słownictwo z zakresu ekologii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T1A_U10</w:t>
      </w:r>
    </w:p>
    <w:p>
      <w:pPr>
        <w:keepNext w:val="1"/>
        <w:spacing w:after="10"/>
      </w:pPr>
      <w:r>
        <w:rPr>
          <w:b/>
          <w:bCs/>
        </w:rPr>
        <w:t xml:space="preserve">Efekt U2: </w:t>
      </w:r>
    </w:p>
    <w:p>
      <w:pPr/>
      <w:r>
        <w:rPr/>
        <w:t xml:space="preserve">Potrafi zaproponować rozwiazania w problemach oczyszczania gazów i wody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T1A_U12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KS1: </w:t>
      </w:r>
    </w:p>
    <w:p>
      <w:pPr/>
      <w:r>
        <w:rPr/>
        <w:t xml:space="preserve">Ma świadomość konieczności działalności zawodowej zgodnie ze strategią zrównoważonego rozwoju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p>
      <w:pPr>
        <w:keepNext w:val="1"/>
        <w:spacing w:after="10"/>
      </w:pPr>
      <w:r>
        <w:rPr>
          <w:b/>
          <w:bCs/>
        </w:rPr>
        <w:t xml:space="preserve">Efekt KS2: </w:t>
      </w:r>
    </w:p>
    <w:p>
      <w:pPr/>
      <w:r>
        <w:rPr/>
        <w:t xml:space="preserve">Prawidłowo identyfikuje i rozstrzyga dylematy związane z wykorzystaniem zawodu inżyniera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2025-05-08T07:24:53+02:00</dcterms:created>
  <dcterms:modified xsi:type="dcterms:W3CDTF">2025-05-08T07:24:53+02:00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