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aparatury procesowej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Wąsowski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IC.IK612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 60 
2. Godziny kontaktowe z nauczycielem akademickim w ramach konsultacji 20 
3. Godziny kontaktowe z nauczycielem akademickim w ramach zaliczeń i egzaminów 10 
4. Przygotowanie do zajęć (studiowanie literatury, odrabianie prac domowych itp.) 8 
5. Zbieranie informacji, opracowanie wyników 12
6. Przygotowanie sprawozdania, prezentacji, raportu, dyskusji 15
7. Nauka samodzielna – przygotowanie do zaliczenia/kolokwium/egzaminu 20 
Sumaryczne obciążenie studenta pracą 145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i fizyki na poziomie I roku oraz termodynamiki i kinetyki procesowej z kursu podstawowego.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operacjami w ciągach technologicznych, ze szczególnym zwróceniem uwagi na opis fenomenologiczny poszczególnych procesów i zrozumienie podstawowych zjawisk składających się na proces oraz opis ilościowy (głównie na poziomie równowagowym i stanów ustalonych).
2. Nabycie wiedzy i umiejętności w zakresie konstrukcji podstawowych aparatów do prowadzenia procesów jednostkowych i złożonych, zasad doboru i projektowania aparatury oraz instalacji procesowych.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Laboratorium
1. Przepływy płynów; badanie charakterystyki pomp.
2. Klasyfikacja hydrauliczna.
3. Rozdzielanie zawiesin w wirówce sedymentacyjnej.
4. Filtracja w prasie filtracyjnej.
5. Filtracja membranowa (mikrofiltracja i odwrócona osmoza).
6. Mieszanie cieczy.
7. Fluidyzacja trójfazowa.
8. Hydrodynamika kolumny z wypełnieniem.
9. Wymienniki ciepła.
10. Suszenie konwekcyjne; suszenie rozpyłowe.
11. Klimatyzacja powietrza.
12. Odpylanie gazów.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
1. Kolokwium zaliczeniowe z ćwiczenia zdają studenci po złożeniu sprawozdania, jednak nie później niż w terminie dwutygodniowym po jego odbyciu.
2. Kolokwia przyjmowane są w godzinach ćwiczeń lub, w uzasadnionych przypadkach, w innym terminie uzgodnionym z prowadzącym. Kolokwium przyjmuje prowadzący, pod opieką którego student wykonywał ćwiczenie.
3. W przypadku skierowania sprawozdania do poprawy lub negatywnego wyniku kolokwium, termin kolokwium poprawkowego należy uzgodnić z prowadzącym. Kolokwium poprawkowe musi odbyć się nie później niż w terminie dwutygodniowym po wykonaniu ćwiczenia.
4. Ocena z wykonanego ćwiczenia obejmuje oceny z:
- przygotowania do ćwiczenia,
- wykonania ćwiczenia,
- wykonania sprawozdania,
- kolokwium zaliczeniowego.
5. Do zaliczenia całości ćwiczeń laboratoryjnych wymagane jest wykonanie wszystkich ćwiczeń przewidzianych haromonogramem i uzyskanie pozytywnych ocen z kolokwiów zaliczeniowych.
6. Po zakończeniu cyklu ćwiczeń dopuszcza się poprawę oceny z jednego ćwiczenia, które zostało ocenione najsłabiej.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Selecki, L. Gradoń, Podstawowe procesy przemysłu chemicznego, WNT, Warszawa, 1985.
2. J. Ciborowski, Podstawy inżynierii chemicznej, WNT, Warszawa, 1967.
3. R.G. Griskey, Transport phenomena and unit operations – a combined approach, Wiley-Interscience, NY, 2002.
4. J. Warych, Aparatura Chemiczna i Procesowa, OWPW, 2004.
5. A. Selecki, L. Gradoń, Podstawowe procesy przemysłu chemicznego, WNT, Warszawa, 1985.
6. H. Błasiński, B. Młodziński, Aparatura przemysłu chemicznego, WNT, Warszawa, 1983.
7. Laboratorium Aparatury Procesowej - ćwiczenia laboratoryjne (red. J. Warych), OWPW, 2006.
8. J. Kostro, Elementy, urządzenia i układy automatyki, WSiP, Warszawa,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podstawową wiedzę dotyczącą budowy, doboru i projektowania aparatury procesowej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T1A_W03</w:t>
      </w:r>
    </w:p>
    <w:p>
      <w:pPr>
        <w:keepNext w:val="1"/>
        <w:spacing w:after="10"/>
      </w:pPr>
      <w:r>
        <w:rPr>
          <w:b/>
          <w:bCs/>
        </w:rPr>
        <w:t xml:space="preserve">Efekt W2: </w:t>
      </w:r>
    </w:p>
    <w:p>
      <w:pPr/>
      <w:r>
        <w:rPr/>
        <w:t xml:space="preserve">Ma elementarną wiedzę w zakresie spektrum dyscyplin inżynierskich powiazanych z inżynierią chemiczną i procesową oraz inżynierią materiałową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T1A_W06</w:t>
      </w:r>
    </w:p>
    <w:p>
      <w:pPr>
        <w:keepNext w:val="1"/>
        <w:spacing w:after="10"/>
      </w:pPr>
      <w:r>
        <w:rPr>
          <w:b/>
          <w:bCs/>
        </w:rPr>
        <w:t xml:space="preserve">Efekt W3: </w:t>
      </w:r>
    </w:p>
    <w:p>
      <w:pPr/>
      <w:r>
        <w:rPr/>
        <w:t xml:space="preserve">Ma wiedzę niezbędną do sporządzania bilansów masy, składnika i energii z uwzględnieniem zjawisk przenoszenia pędu, masy i energii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Potrafi zaprojektować proste aparaty procesowe i sposoby współpracy aparatów tak, aby realizowały określony proces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U2: </w:t>
      </w:r>
    </w:p>
    <w:p>
      <w:pPr/>
      <w:r>
        <w:rPr/>
        <w:t xml:space="preserve">Potrafi zaplanować i przeprowadzić badania eksperymentalne oraz zinterpretować wyniki zgodnie z wyznaczonym celem, stosując odpowiednie procedury, narzędzia i techniki pomiarowe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U3: </w:t>
      </w:r>
    </w:p>
    <w:p>
      <w:pPr/>
      <w:r>
        <w:rPr/>
        <w:t xml:space="preserve">Potrafi dobrać aparaty procesowe i ich części z katalogów i baz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U4: </w:t>
      </w:r>
    </w:p>
    <w:p>
      <w:pPr/>
      <w:r>
        <w:rPr/>
        <w:t xml:space="preserve">Potrafi projektować procesy przetwórcze w skali przemysłowej zgodnie z zasadami technologicznymi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KS1: </w:t>
      </w:r>
    </w:p>
    <w:p>
      <w:pPr/>
      <w:r>
        <w:rPr/>
        <w:t xml:space="preserve">Potrafi pracować w zespole, pełnić w nim różne funkcje (w tym kierownicze) i ma świadomość odpowiedzialności za wspólnie realizowane zadania,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</w:t>
      </w:r>
    </w:p>
    <w:p>
      <w:pPr>
        <w:keepNext w:val="1"/>
        <w:spacing w:after="10"/>
      </w:pPr>
      <w:r>
        <w:rPr>
          <w:b/>
          <w:bCs/>
        </w:rPr>
        <w:t xml:space="preserve">Efekt KS2: </w:t>
      </w:r>
    </w:p>
    <w:p>
      <w:pPr/>
      <w:r>
        <w:rPr/>
        <w:t xml:space="preserve"> Prawidłowo identyfikuje i rozstrzyga dylematy związane z wykorzystaniem zawodu inżyniera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ćwiczenie,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2025-07-09T05:08:50+02:00</dcterms:created>
  <dcterms:modified xsi:type="dcterms:W3CDTF">2025-07-09T05:08:50+02:00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