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minimum 15 osób</w:t>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Laboratorium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7. Interfejs graficzny programu AutoCAD. Przestrzeń robocza. Szablony rysunkowe. Tworzenie i edycja prostych obiektów rysunkowych i tekstowych. Wykorzystanie uchwytów do edycji obiektów. Tworzenie zbiorów wskazań. Typy współrzędnych rysunkowych. Pomoce i narzędzia rysunkowe.
8. Tryby lokalizacji. Filtry współrzędnych. Funkcja śledzenia. Przenoszenie, kopiowanie, obracanie i dopasowywanie obiektów. Tworzenie szyku. Przycinanie, wydłużanie, kreskowanie, fazowanie i zaokrąglanie obiektów. 
9. Tworzenie i zastosowanie warstw rysunkowych. Wstawianie opisów do rysunku. Zapytania o własności obiektów. Wymiarowanie przedmiotów. Drukowanie rysunku. Zapisywanie rysunku w standardowych formatach graficznych.
10. Wykorzystanie węzłów geometrycznych i wymiarowych do tworzenia obiektów. 
11.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kolokwia i projekty rysunkowe.
Weryfikacja efektów kształcenia: pierwsza część zajęć (jedno kolokwium i sześć projektów pisemnych), druga część zajęć (jedno kolokwium i trzy projekty pisemne).
Ocena końcowa z ćwiczeń projektowych zależy od sumy punktów uzyskanych w trakcie całego semestru z dwóch kolokwiów (maksimum 30 pkt) i dziewięciu projektów rysunkowych (maksimum 70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kreślić rysunki techniczne prostych części maszyn i aparatury chemicznej oraz odczytywać z rysunków technicznych informacje, dotyczące kształtu, wymiarów oraz rodzaju połączeń części maszyn; Nabywa umiejętność odczytywania i wykreślenia rysunku technicznego wykonawczego i
złożeniowego prostego przedmiotu metodą rzutowania prostokątnego.</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keepNext w:val="1"/>
        <w:spacing w:after="10"/>
      </w:pPr>
      <w:r>
        <w:rPr>
          <w:b/>
          <w:bCs/>
        </w:rPr>
        <w:t xml:space="preserve">Efekt U2: </w:t>
      </w:r>
    </w:p>
    <w:p>
      <w:pPr/>
      <w:r>
        <w:rPr/>
        <w:t xml:space="preserve">potrafi wykorzystać AutoCAD-a do tworzenia i drukowania prostych rysunków technicznych; Nabywa umiejętność wykonania, modyfikacji i wydruku rysunku technicznego wykonawczego
i złożeniowego przy użyciu programu AutoCAD z zastosowaniem szablonów rysunkowych i
bibliotek typowych części.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poziomu swojej wiedzy i umiejętności, potrafi rozwijać swoje umiejętności w wykorzystaniu programu AutoCAD do przygotowania dokumentacji technicznej; Ma świadomość poziomu swojej wiedzy i umiejętności oraz zdolność do samodzielnego
poszerzania swojej wiedzy, rozwijania umiejętności rysunkowych i podnoszenia kompetencji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2026-08-19T19:47:21+02:00</dcterms:created>
  <dcterms:modified xsi:type="dcterms:W3CDTF">2026-08-19T19:47:21+02:00</dcterms:modified>
</cp:coreProperties>
</file>

<file path=docProps/custom.xml><?xml version="1.0" encoding="utf-8"?>
<Properties xmlns="http://schemas.openxmlformats.org/officeDocument/2006/custom-properties" xmlns:vt="http://schemas.openxmlformats.org/officeDocument/2006/docPropsVTypes"/>
</file>