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9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pracy studenta, w tym: udział w wykładach: 16h, przygotowanie sprawozdań z ćwiczeń domowych - projektowych: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16h, 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geodezji wyższej na studiach inżynierskich - wykłady i ćwiczenia projektowe.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specyfiką i metodami śledzenia anomalii pola siły ciężkości. Przedstawienie wpływu pola siły ciężkości Ziemi na wyniki obserwacji geodezyjnych. Obsługa geodezyjna zdjęć grawimetrycznych.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własności pola siły ciężkości Ziemi. Modelowania zaburzenia grawitacyjnego dla ciał o prostej formie geometrycznej. Najczęściej używane anomalie przyspieszenia siły ciężkości w pracach geodezyjnych.  Zasada predykcji anomalii. Podział metod pomiarów i  zdjęć grawimetrycznych dla celów poszukiwawczych i geodezyjnych. Odchylenia pionu, krzywizna linii pionu i inne prametry geometrii pola siły ciężkości. Redukcje obserwacji geodezyjnych w polu siły ciężkości. Systemy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Podsumowanie zajęć stanowi pisemna praca zaliczeniowa. Wymagane jest zaliczenie trzech prac domowych obliczeniowo - interpretacyjnych. Ocena z pracy pisemnej, z uwzględnieniem dodatkowych punktów za wykonanie ćwiczeń,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M."Wybrane zagadnienia z geofizyki", Wyd. Pol. Warsz., 1986.
Barlik M. "Pomiary grawimetryczne w geodezji", Oficyna Wydawnicza PW, 2002
Barlik M., Pachuta A. "Geodezja fizyczna i grawimetria geodezyjna - teoria i praktyka", Oficyna Wyd. PW,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GK.NIOB701_W1: </w:t>
      </w:r>
    </w:p>
    <w:p>
      <w:pPr/>
      <w:r>
        <w:rPr/>
        <w:t xml:space="preserve">Ma wiedzę na temat grawitacyjnych oddziaływań prostych brył materialnych w kontekście modelowania zaburzeń grawitacyjnych.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GK.NIOB701_W2: </w:t>
      </w:r>
    </w:p>
    <w:p>
      <w:pPr/>
      <w:r>
        <w:rPr/>
        <w:t xml:space="preserve">Ma poszerzoną wiedzę na temat sposobu obliczania i wykorzystania anomalii grawimetrycznych w dziedzinach związanych z zastosowaniami geodezyjnymi i geofizycznymi oraz wykorzystaniem metod statystycznych w interpolacji anomalii.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GK.NIOB701_W3: </w:t>
      </w:r>
    </w:p>
    <w:p>
      <w:pPr/>
      <w:r>
        <w:rPr/>
        <w:t xml:space="preserve">Ma poszerzoną wiedzę na temat metod pomiarów grawimetrycznych i sposobu ich opracowania, zarówno w kontekście obserwacji względnych jak i absolutnych.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GK.NIOB701_W4: </w:t>
      </w:r>
    </w:p>
    <w:p>
      <w:pPr/>
      <w:r>
        <w:rPr/>
        <w:t xml:space="preserve">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GK.NIOB701_U1: </w:t>
      </w:r>
    </w:p>
    <w:p>
      <w:pPr/>
      <w:r>
        <w:rPr/>
        <w:t xml:space="preserve">Umie modelować pole zaburzeń grawitacyjnych związane z elementarnym oddziaływaniem prostej bryły geometrycznej o zadanej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GK.NIOB701_U2: </w:t>
      </w:r>
    </w:p>
    <w:p>
      <w:pPr/>
      <w:r>
        <w:rPr/>
        <w:t xml:space="preserve">Umie wyznaczyć empiryczne funkcje korelacji anomalii grawimetrycznych z innymi wielkościami geodezyjnymi w celu interpolacji i zagęszczania pola anomalii.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GK.NIOB701_U3: </w:t>
      </w:r>
    </w:p>
    <w:p>
      <w:pPr/>
      <w:r>
        <w:rPr/>
        <w:t xml:space="preserve">Umie wykonać redukcję obserwacji geodezyjnych z fizycznej powierzchni Ziemi na geoidę i elipsoidę wykorzystując parametry rzeczywistego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2026-06-20T12:23:39+02:00</dcterms:created>
  <dcterms:modified xsi:type="dcterms:W3CDTF">2026-06-20T12:23:39+02:00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