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GP.NIK301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obecność na zajęciach w pracowni komputerowej- 16 godz.
b) udział w konsultacjach - 14 godz.
2. Praca własna studenta – 68 godzin, w tym: 
a) bieżące przygotowanie do zajęć w pracowni komputerowej - 30 godz.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 liczba godzin kontaktowych 30, w tym:
a) obecność na zajęciach w pracowni komputerowej- 16 godz.
b) udział w konsultacjach - 14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- 60 godzin, w tym:
a) obecność na zajęciach w pracowni komputerowej- 16 godz.
b) udział w konsultacjach - 14 godz.
c) bieżące przygotowanie do zajęć w pracowni komputerowej - 30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w:t>
      </w:r>
    </w:p>
    <w:p>
      <w:pPr>
        <w:keepNext w:val="1"/>
        <w:spacing w:after="10"/>
      </w:pPr>
      <w:r>
        <w:rPr>
          <w:b/>
          <w:bCs/>
        </w:rPr>
        <w:t xml:space="preserve">Limit liczby studentów: </w:t>
      </w:r>
    </w:p>
    <w:p>
      <w:pPr>
        <w:spacing w:before="20" w:after="190"/>
      </w:pPr>
      <w:r>
        <w:rPr/>
        <w:t xml:space="preserve">do 30 osób</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AutoCAD oraz AutoCAD Map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GP.NIK301_W1: </w:t>
      </w:r>
    </w:p>
    <w:p>
      <w:pPr/>
      <w:r>
        <w:rPr/>
        <w:t xml:space="preserve">ma wiedzę na temat oprogramowania typu GIS, w tym aplikacji open source, zna podstawowe formaty danych przestrzennych</w:t>
      </w:r>
    </w:p>
    <w:p>
      <w:pPr>
        <w:spacing w:before="60"/>
      </w:pPr>
      <w:r>
        <w:rPr/>
        <w:t xml:space="preserve">Weryfikacja: </w:t>
      </w:r>
    </w:p>
    <w:p>
      <w:pPr>
        <w:spacing w:before="20" w:after="190"/>
      </w:pPr>
      <w:r>
        <w:rPr/>
        <w:t xml:space="preserve">ocena poszczególnych ćwiczeń w aplikacji AutoCAD Map 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w:t>
      </w:r>
    </w:p>
    <w:p>
      <w:pPr>
        <w:keepNext w:val="1"/>
        <w:spacing w:after="10"/>
      </w:pPr>
      <w:r>
        <w:rPr>
          <w:b/>
          <w:bCs/>
        </w:rPr>
        <w:t xml:space="preserve">Efekt GP.NIK301_W2: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GP.NIK301_W3: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GP.NIK301_U1: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GP.NIK301_U2: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GP.NIK301_U3: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GP.NIK301_U4: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GP.NIK301_K1: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GP.NIK301_K2: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2026-09-30T14:34:01+02:00</dcterms:created>
  <dcterms:modified xsi:type="dcterms:W3CDTF">2026-09-30T14:34:01+02:00</dcterms:modified>
</cp:coreProperties>
</file>

<file path=docProps/custom.xml><?xml version="1.0" encoding="utf-8"?>
<Properties xmlns="http://schemas.openxmlformats.org/officeDocument/2006/custom-properties" xmlns:vt="http://schemas.openxmlformats.org/officeDocument/2006/docPropsVTypes"/>
</file>