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Nowe technologie w pomiarach realizacyjnych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GK.SMOB201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35 godz, w tym:
a) uczestnictwo w wykładach - 30 godz.
b) udział w konsultacjach - 5 godz.
2) Praca własna studenta - 15 godz., w tym
a) przygotowanie do sprawdzianów - 10 godz.
b) przegląd literatury - 5 godz. 
Razem: 50 godzin - 2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pkt ECTS - liczba godzin kontaktowych 35 godz., w tym
a) uczestnictwo w wykładach - 30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zasad posługiwania się tachimetrami elektronicznymi i instrumentami mechaniczno-optycznymi.
Podstawowa wiedza z instrumentoznawstwa.
Podstawowa wiedza z pomiarów realizacyjnych.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systemami pomiarowymi w pracach realizacyjnych i inwentaryzacyjnych.
Poznanie procedur geodezyjnej obsługi realizacji budowy oraz unormowań formalno-prawnych z tym związanych.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Unormowania formalno-prane w procesie inwestycyjnym.
Systematyka zadań projektowych i pomiarów realizacyjnych dla wybranych obiektów budowlanych i konstrukcji przemysłowych.
Systemy zarządzania w instrumentach pomiarowych: tachimetrach, niwelatorach video-tachimetrach i dalmierzach optoelektronicznych.
Instrumenty laserowe wspomagające prace budowlano-montażowe.
Technologie pomiarów automatycznych w pracach realizacyjnych.
Geodezyjna obsługa budowy dróg i linii kolejowych.
Zapoznanie z systemami Leica TPS 1000, 1100, 1200 Topcon TopSurv.
Automatyzacja procesów tyczeniowych i nadzorujących prace maszyn budowlanych.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 zakresu treści omawianych w czasie zajęć oraz z analizy zalecanej literatury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 Tom I, II, III– praca zbiorowa, PPWK Warszawa 1994 ISBM 83-7000-021-5
2. Instrukcja G-3 oraz  Wytyczne G-3.1 2007
3. Ustawa Prawo Budowlane
4. Strony internetowe producentów sprzętu geodezyjnego
5. Materiały szkoleniowe SISGEO, LEICA, TOPCON
6. Materiały Konferencyjne KNT "Aktualne problemu w geodezji inżynieryjnej"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GK.SMOB201_W1: </w:t>
      </w:r>
    </w:p>
    <w:p>
      <w:pPr/>
      <w:r>
        <w:rPr/>
        <w:t xml:space="preserve">Zna podstawy budowy instrumentów geodezyjnych i ich działanie w systemach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keepNext w:val="1"/>
        <w:spacing w:after="10"/>
      </w:pPr>
      <w:r>
        <w:rPr>
          <w:b/>
          <w:bCs/>
        </w:rPr>
        <w:t xml:space="preserve">Efekt GK.SMOB201_W2: </w:t>
      </w:r>
    </w:p>
    <w:p>
      <w:pPr/>
      <w:r>
        <w:rPr/>
        <w:t xml:space="preserve">zna podstawowe metody i techniki prowadzenia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GK.SMOB201_W3: </w:t>
      </w:r>
    </w:p>
    <w:p>
      <w:pPr/>
      <w:r>
        <w:rPr/>
        <w:t xml:space="preserve">zna zasady budowy systemów pomiarowych do wykorzystania w zadaniach pomiarów inżynierskich i monitorowania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T2A_W05, T2A_W06, T2A_W07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GK.SMOB201_K1: </w:t>
      </w:r>
    </w:p>
    <w:p>
      <w:pPr/>
      <w:r>
        <w:rPr/>
        <w:t xml:space="preserve">rozumie znaczenie pomiarów dla gospodarki i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2026-10-02T02:23:32+02:00</dcterms:created>
  <dcterms:modified xsi:type="dcterms:W3CDTF">2026-10-02T02:23:32+02:00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