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 Cyfrowa ortofotomapa</w:t>
      </w:r>
    </w:p>
    <w:p>
      <w:pPr>
        <w:keepNext w:val="1"/>
        <w:spacing w:after="10"/>
      </w:pPr>
      <w:r>
        <w:rPr>
          <w:b/>
          <w:bCs/>
        </w:rPr>
        <w:t xml:space="preserve">Koordynator przedmiotu: </w:t>
      </w:r>
    </w:p>
    <w:p>
      <w:pPr>
        <w:spacing w:before="20" w:after="190"/>
      </w:pPr>
      <w:r>
        <w:rPr/>
        <w:t xml:space="preserve">prof.dr hab. Kurczyński Zdzisław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GK.SMOB204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- 5 h,
przygotowanie do sprawdzianów - 15 h,
razem nakład pracy studenta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GK.SMOB204_W1: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GK.SMOB204_W2: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GK.SMOB204_W3: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GK.SMOB204_W4: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GK.SMOB204_U1: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GK.SMOB204_U2: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GK.SMOB204_U3: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GK.SMOB204_K1: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2026-10-03T12:36:25+02:00</dcterms:created>
  <dcterms:modified xsi:type="dcterms:W3CDTF">2026-10-03T12:36:25+02:00</dcterms:modified>
</cp:coreProperties>
</file>

<file path=docProps/custom.xml><?xml version="1.0" encoding="utf-8"?>
<Properties xmlns="http://schemas.openxmlformats.org/officeDocument/2006/custom-properties" xmlns:vt="http://schemas.openxmlformats.org/officeDocument/2006/docPropsVTypes"/>
</file>