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zajęciach projektowych - 30 godzin
c) udział w konsultacjach związanych z realizacją projektu - 5 godzin
2. Praca własna studenta – 60 godzin, w tym: 
a) przygotowanie do zajęć projektowych - 14 godzin
b) dokończenie (w domu) sprawozdań z zajęć projektowych - 14 godzin
c) realizacja zadań projektowych - 12 godzin
d) przygotowanie do zaliczenia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- liczba godzin kontaktowych 62, w tym:
a) obecność na wykładach - 30 godzin 
b) obecność na zajęciach projektowych - 30 godzin
c) udział w konsultacjach związanych z realizacją projektu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zajęciach projektowych - 30 godzin
b) udział w konsultacjach związanych z realizacją projektu - 5 godzin
c) przygotowanie do zajęć projektowych - 14 godzin
d) dokończenie (w domu) sprawozdań z zajęć projektowych - 14 godzin
e) realizacja zadań projektowych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trzech projektów i wyjazdu terenowego.
Studenci opracowują następujące projekty:
1. Przygotowanie wniosku o wyrażenie zgody na przeznaczenie gruntów rolnych i leśnych na cele inwestycji górniczej wraz z wytycznymi dotyczącymi rekultywacji.
2. Przygotowanie planu rekultywacji i zagospodarowania terenów objętych kopalnictwem podziemnym.
3. Przygotowanie planu rekultywacji i zagospodarowania terenów objętych kopalnictwem odkrywkowym oraz zanieczyszczonych chemicznie.
Program ćwiczeń obejmuje wyjazd terenowy do jednej z kopalń węgla brunatnego w Polsce. W trakcie wyjazdu zostaną przedstawione problemy rekultywacji i zagospodarowania obszarów zdegradowanych przez górnictwo odkrywkowe.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(kolokwium).
Ćwiczenia: wykonanie zadań projektowych oraz obecność na wyjeździe studialnym.
Ocena końcowa wystawiana na podstawie średniej ocen z ćwiczeń i wykładów.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S., Turski R., 1996, Degradacja, ochrona i rekultywacja gleb, Wyd. AR w Lublinie
2. Gołda T., 2005, Rekultywacja, Skrypty Uczelniane AGH, Kraków
3. Greinert H., Greinert A., 1999, Ochrona i rekultywacja środowiska glebowego, Wyd. Politechniki Zielonogórskiej
4. Karczewska A., 2008, Ochrona gleb i rekultywacja terenów zdegradowanych, Wyd. UP we Wrocławiu
5. Kasztelewicz Z., 2010, Rekultywacja terenów pogórniczych w polskich kopalniach odkrywkowych, Wyd. AGH, Kraków
6. Krzaklewski W., 1990, Analiza działalności rekultywacyjnej na terenach pogórniczych w głównych gałęziach przemysłu wydobywczego w Polsce, Wyd. SGGW–AR, Warszawa
7. Maciak F., 1996, Ochrona i rekultywacja środowiska, Wyd. SGGW, Warszawa
8. Maciejewska A., 2000, Rekultywacja i ochrona środowiska w górnictwie odkrywkowym, Wyd. Oficyna PW, Warszawa
9. Siuta J., 1998, Rekultywacja gruntów – Poradnik, Instytut Ochrony Środowiska, Warszawa
10. Strzyszcz Z., Harabin Z., 2004, Rekultywacja i biologiczne zagospodarowanie odpadów górnictwa węgla kamiennego ze szczególnym uwzględnieniem centralnych zwałowisk, Prace i Studia, 61, IPIŚ PAN, Zabrze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GP.SIS704_W1: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GP.SIS704_U1: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GP.SIS704_U2: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GP.SIS704_U3: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GP.SIS704_U4: </w:t>
      </w:r>
    </w:p>
    <w:p>
      <w:pPr/>
      <w:r>
        <w:rPr/>
        <w:t xml:space="preserve">posiada umiejętność pracy z ustawami, rozporządzeniami i aktami prawa miejscowego potrzebnych do przeprowadzenia procesu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GP.SIS704_K1: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GP.SIS704_K3: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2026-05-02T01:29:05+02:00</dcterms:created>
  <dcterms:modified xsi:type="dcterms:W3CDTF">2026-05-02T01:29:05+02:00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