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- 30 godzin 
b) konsultacje - 5 godzin
2. Praca własna studenta – 15 godzin, w tym: 
a) przygotowywanie się studenta do kolokwium - 5 godzin
b) zapoznanie się z literaturą - 10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- 30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cyklu wykładowego poruszane są następujące zagadnienia:
Podstawowe pojęcia i przedmiot ekonomii. 
Rachunek dochodu narodowego.
Gospodarka rynkowa. . 
Przedsiębiorstwo w gospodarce rynkowej.
Formy rynku:wolna konkurencja, monopol, oligopol, monopson.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na podstawie kolokwium 
Kolokwium obejmuje zagadnienia omówione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"Makro i mikroekonomia. Podstawowe problemy", red. Stefan Marciniak,  PWN, Warszawa 2007.
2. "Przemiany we współczesnej gospodarce światowej", red. Ewa Oziewicz , PWE, Warszawa 2006.
3. 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GP.SIK401_W1: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GP.SIK401_W2: </w:t>
      </w:r>
    </w:p>
    <w:p>
      <w:pPr/>
      <w:r>
        <w:rPr/>
        <w:t xml:space="preserve">wykorzystanie teorii do oceny racjonalności decyzji gospodarczych i interpretowania problemów praktyki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GP.SIK401_U1: </w:t>
      </w:r>
    </w:p>
    <w:p>
      <w:pPr/>
      <w:r>
        <w:rPr/>
        <w:t xml:space="preserve">umie określić mierniki i czynniki oraz bariery wzrostu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GP.SIK401_U2: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GP.SIK401_K1: </w:t>
      </w:r>
    </w:p>
    <w:p>
      <w:pPr/>
      <w:r>
        <w:rPr/>
        <w:t xml:space="preserve">ma świadomość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2025-05-07T21:18:08+02:00</dcterms:created>
  <dcterms:modified xsi:type="dcterms:W3CDTF">2025-05-07T21:18:08+02:00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