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32,w tym:
a) wykład - 30 godz.;
b) konsultacje - 2 godz.;
2) Praca własna studenta - czytanie wskazanej literatury, przygotowanie do zajęć oraz sprawdzianu końcowego 18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30 godz.;
b) konsultacje 20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 Podstawowe kategorie ekonomiczne: popyt, podaż, cena równowagi, elastyczność popytu i podaży. Zjawisko konkurencji, struktury rynkowe funkcjonujące w gospodarce.  Zysk, przychód, koszty w przedsiębiorstwie. Rynek czynników produkcji. Rynek kapitałowy. Zjawisko bezrobocia i inflacji. Rola wzrostu i rozwoju gospodarczego. Ekonomiczna rola państwa w gospodarce.  Integracja gospodarcza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rozdziały z: 1. red. S. Marciniak: Podstawy makro – i mikroekonomii,Wydawnictwo Naukowe PWN, Warszawa 2013. 2. red. R. Milewski: Podstawy ekonomii, 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1180-MB000-ISP-0401_W1: </w:t>
      </w:r>
    </w:p>
    <w:p>
      <w:pPr/>
      <w:r>
        <w:rPr/>
        <w:t xml:space="preserve">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1180-MB000-ISP-0401_U1: </w:t>
      </w:r>
    </w:p>
    <w:p>
      <w:pPr/>
      <w:r>
        <w:rPr/>
        <w:t xml:space="preserve">Student na podstawie przeprowadzonej analizy literatury potrafi zinterpretować i ocenić zjawiska ekonomiczno-społeczne.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InzA_U05,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2025-05-07T12:52:04+02:00</dcterms:created>
  <dcterms:modified xsi:type="dcterms:W3CDTF">2025-05-07T12:52:04+02:00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