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Robert Dzierżanowski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- 15, przygotowanie do kolokwium - 25, razem - 60; Projektowanie: liczba godzin według planu studiów - 20, zapoznanie ze wskazaną literaturą - 20, opracowanie wyników - 20, sporządzenie sprawozdania - 30, razem - 90; Razem - 150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Projektowanie - 20 h; Razem - 40 h = 1,4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 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na temat podstawowych procesów technologicznych wytwarzania i kształtowania elementów maszyn oraz uzyskanie umiejętności projektowania procesów technologicznych.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Ogólna charakterystyka przedmiotu, elementy procesu technologicznego, normowanie czasu pracy, dokumentacja technologiczna. W2 - Półfabrykaty, rodzaje naddatków na obróbkę i czynniki wpływające na ich wielkość. W3 - Bazy obróbkowe i analiza wymiarowa w technologii maszyn. W4 - Oprzyrządowanie technologiczne. W5 - Dokładność obróbki, jakość wyrobu. W6 - Dane do projektowania procesów technologicznych typowych części maszyn. W7 - Technologiczność konstrukcji, koncentracja i różnicowanie operacji. W8 - Typizacja procesów technologicznych, metody obróbki grupowej, techniczno-ekonomiczna ocena procesu technologicznego. W9 - Projektowanie procesów technologicznych części typu „wałek”, „tuleja i tarcza”, „koło zębate”, „korpus”. W10 - Projektowanie operacji wykonywanych na obrabiarkach sterowanych numerycznie. W11 - Projektowanie procesu technologicznego montażu. W12 - Automatyzacja projektowania procesów technologicznych. W13 - Automatyzacja i robotyzacja procesów technologicznych obróbki i montażu, elastyczne systemy  produkcyjne. W14 - Kierunki rozwoju technologii wytwarzania.
P1 - Dokumentacja technologiczna. P2 - Analityczna metoda obliczania naddatków na obróbkę. P3 - Ocena wpływu bazy obróbkowej na dokładność ustalenia części. P4 - Projekt procesu technologicznego części typu „wałek”. P5 - Projekt procesu technologicznego części typu „tuleja i tarcza” lub „koło zębate”.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części projektowej i wykładowej przedmiotu. Warunkiem zaliczenia części wykładowej przedmiotu jest uzyskanie pozytywnej oceny z pisemnego kolokwium obejmującego sprawdzenie wiedzy z zakresu zagadnień omawianych podczas wykładów. Zaliczenie z części wykładowej odbywa się nie później niż na ostatnich zajęciach wykładowych w semestrze.Szczegółowe zasady organizacji dla kolokwium zaliczeniowego i poprawkowego, zasady korzystania z materiałów pomocniczych oraz zasady oceny podawane są na początku zajęć dydaktycznych.                                                                 Warunkiem zaliczenia części projektowej przedmiotu jest uzyskanie pozytywnych ocen z dwóch zadań projektowych. Ocena za zadanie projektowe wystawiana jest na podstawie projektu wykonanego indywidualnie i samodzielnie przez każdego studenta oraz oceny z odpowiedzi ustnej na pytania kontrolne związane z tematem projektu. Student zobowiązany jest oddać projekt po zakończeniu ostatnich zajęć z danego tematu, w terminie wskazanym przez prowadzącego. Projekty powinny być wykonane samodzielnie przez studenta, zgodnie z wytycznymi podanymi przez prowadzącego zajęcia, a w szczególności napisane lub wydrukowane w sposób czytelny. Ocenie podlegają następujące elementy zadania projektowego: poprawność merytoryczna i kompletność obliczeń, poprawność i czytelność dokumentacji rysunkowej, umiejętność opisu, analizy i wyciągania wniosków. W przypadku oceny negatywnej zadania projektowego, prowadzący ustala ze studentem zakres poprawek i dodatkowy termin jego oddania. Dodatkowe zaliczenia zadań projektowych mogą odbywać się w ramach godzin konsultacyjnych wyznaczonych przez prowadzącego. Ocena końcowa z ćwiczeń projektowych jest średnią arytmetyczną ocen z dwóch projektów wykonanych przez studenta.                                                  Projekty powinny być wykonywane systematycznie, tzn. student powinien na każdych zajęciach projektowych przedstawić wykonaną pracę z zakresu materiału ustalonego przez prowadzącego. 
Ocena końcowa z zaliczenia jest oceną wynikową z: części projektowej i zaliczenia z części wykładowej. Ocenę semestralną z przedmiotu oblicza się w następujący sposób: Ocena = 0,4 x ocena z części projektowej + 0,6 x ocena z zaliczenia z części wykładowej.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Dobrzański T.: Uchwyty obróbkowe; WNT, Warszawa 1987. 2. Feld M.: Technologia budowy maszyn; PWN, Wyd. 3 zm. Warszawa  2000. 3. Feld M.: Podstawy projektowania procesów technologicznych typowych części maszyn; WNT, Warszawa 2007. 4. Praca zbiorowa: Sobolewski I. Projektowanie technologii maszyn; WPW, Warszawa 2007. 5. Choroszy B.: Technologia maszyn; Oficyna wydawnicza PW, Wrocław 2000. 6. Feld M.: Projektowanie i automatyzacja procesów technologicznych części maszyn; WNT, Warszawa 1994. 7. Wołk R.: Techniczne normowanie czasów obróbki; WNT, Warszawa 1974. 8. Zbiór PN – dotyczących procesów technologicznych i pomocy warsztatowych.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W03_02: </w:t>
      </w:r>
    </w:p>
    <w:p>
      <w:pPr/>
      <w:r>
        <w:rPr/>
        <w:t xml:space="preserve">Ma uporządkowaną wiedzę z zakresu technologii budowy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W14), Projekt (P1 - P5).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Zna tendencje rozwojowe w zakresie maszyn wytwórczych oraz sposobów wytwarzania części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(W12 - W14).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U01_02: </w:t>
      </w:r>
    </w:p>
    <w:p>
      <w:pPr/>
      <w:r>
        <w:rPr/>
        <w:t xml:space="preserve">Potrafi korzystać z katalogów i norm potrzebnych do projektowania procesów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(P4 - P5).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opracować dokumentację technologiczną.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(P4 - P5).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Potrafi dokonać krytycznej analizy procesu technologicznego.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Egazmin (W1 - W14); Projekt (P1 - P5).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U16_02: </w:t>
      </w:r>
    </w:p>
    <w:p>
      <w:pPr/>
      <w:r>
        <w:rPr/>
        <w:t xml:space="preserve">Potrafi zgodnie z zadaną specyfikacją zaprojektować prosty proces technologiczny.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(P4 - P5).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M1A_U16_02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2026-09-30T19:13:56+02:00</dcterms:created>
  <dcterms:modified xsi:type="dcterms:W3CDTF">2026-09-30T19:13:56+02:00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