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 (IN1A_62B)</w:t>
      </w:r>
    </w:p>
    <w:p>
      <w:pPr>
        <w:keepNext w:val="1"/>
        <w:spacing w:after="10"/>
      </w:pPr>
      <w:r>
        <w:rPr>
          <w:b/>
          <w:bCs/>
        </w:rPr>
        <w:t xml:space="preserve">Koordynator przedmiotu: </w:t>
      </w:r>
    </w:p>
    <w:p>
      <w:pPr>
        <w:spacing w:before="20" w:after="190"/>
      </w:pPr>
      <w:r>
        <w:rPr/>
        <w:t xml:space="preserve">dr inż./Hanna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IN1A_62B</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2026-10-21T12:22:15+02:00</dcterms:created>
  <dcterms:modified xsi:type="dcterms:W3CDTF">2026-10-21T12:22:15+02:00</dcterms:modified>
</cp:coreProperties>
</file>

<file path=docProps/custom.xml><?xml version="1.0" encoding="utf-8"?>
<Properties xmlns="http://schemas.openxmlformats.org/officeDocument/2006/custom-properties" xmlns:vt="http://schemas.openxmlformats.org/officeDocument/2006/docPropsVTypes"/>
</file>