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Racjonalizacja użytkowania energii (IN1A_33/02)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Jan Ircha/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IN1A_33/02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przygotowanie do zajęć - 10, przygotowanie do egzaminu - 20, razem - 50;
Projekty: liczba godzin według planu studiów - 10, przygotowanie do zaliczenia - 20, przygotowanie pracy projektowej - 20, razem - 50; 
Razem - 100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h; Projekty - 10 h; 
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- 10, przygotowanie do zaliczenia - 20, przygotowanie pracy projektowej - 20, razem - 50; 
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fizyka budowli, ogrzewnictwo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edukacja studenta w zakresie problemów racjonalizacji użytkowania energii pierwotnej w pełnym cyklu istnienia obiektu budowlanego.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 do przedmiotu i podstawowe określenia. Nośniki energii w obiektach budowlanych i ich funkcje                                                                                                                           
W2 - Sposoby zasilania w nośniki energii: kotłownie, ciep[łownie, elektrociepłownie                                                                                            
W3 - Aktualne kierunki proekologicznej racjonalizacji wyrobów, urządzeń i instalacji, strategia zrównoważonego rozwoju i narrzędzia proekologicznej racjonalizacji w pełnym cyklu istnienia obiektów                                                                             
W4 - Charakterystyka zużycia energii w obiektach budowlanych. Podstawy prawne i normy z zakresu zużycia energii                                                                                                                                                                           
W5 -Obiekt budowlany w systemie gospodarczym, zasady okreslania zużycia energii pierwotnej                                                                                                                                                                                                 
W6 - Problem zużycia energii pierwotnej w obiektach budowlanych i możliwości racjonalizacji w cyklu istnienia                                                                                                                 
W7 - Użytkowanie energii w obiektach budowlanych i możliwości racjonanlizacji w systemach ogrzewania, wentylacji i klimatyzacji                                                                                                            
W8 - Użytkowanie energii w źródłach ciepła, w sieciach przesyłania i dostarczania ciepła                                                                                                                                                                                                                                  
W9 - Wykorzystanie odnawialnych źródeł energii w obiektach budowlanych                                                                                                                                                     
W10 – Wykorzystanie pomp cieopła w racjonalizacji użytkowania energii                                                                       
W11 - Zasady termomodernizacji obiektów budowlanych i przedsięwizięcia termomodernizacyjne                                                                                                                                                                                              
W12 - Metody oceny efektywności efektywności ekonomicznej przedsięwzięć modenizacyjnych                                                                       
W13 - Audyting energetyczny i zasady jego wykonywnaia w budynkach, istalacjach i sieciach cieplnych                                                                                                                                                                                                                  
W14 - Ekologiczne aspekty racjonalizacji użytkowania i "
P1 - Obliczanie kosztów przedsięwzięcia modernizacyjnego i analiza efektywności ekonomicznej                                                                                                                    
P2 - Audyt energetyczny wybranego budynku mieszkalnego                                                                                                                                             
P3 - Obliczanie zużycia energii pierwotnej w budynku użyteczności publicznej w pełnym cyklu jego istnienia                                                                                                                             
P4 - Opracowanie bilansu cieplnego źródła ciepła i obliczanie oszczędności energii                                                                         
P5 - Obliczanie oszczędności energii przy rekuperacji ciepła odpadowego wentylacji i klimatyzacji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pozytywnej oceny z egzaminu końcowego. warunkiem przystąpienia do egzaminu jest uzyskanie pozytywnych ocen z zajęć projektowych. Łączna ocena przedmiotu stanowi średnią ważoną: egzamin 75%, zajęcia projektowe 25%. zaliczenie ćwiczeń projektowych uzyskuje się na podstawie wykonanych prace przedstawionych prowadzącemu w postaci opracowania w formie elektronicznej i wydruku oraz zreferowania przez studenta i udzielenia odpowiedzi na związane z pracami pytania. Wykazanie,że praca nie została wykonana samodzielnie- student otrzymuje ocenę niedostateczną, co skutkuje niezaliczeniem zajęć i koniecznością uzyskania nowych założeń projektowych. Przy zaliczeniu poszczególnych prac stosowana jest skala ocen przyporządkowana do określonej procentowo przyswojonej wiedzy:
5,0 – 91%-100%
4,5 – 80%- 91%
4,0 – 71%-80%
3,5 – 61%-70%
3,0 – 51%-60%
2,0 – 0%-50%.
 Obecność na ćwiczeniach projektowych jest obowiązkowa. W uzasadnionych sytuacjach dopuszcza się nieobecność na maksymalnie dwóch zajęciach przy czym wymagane jest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J.: Audyting energetyczny. Biblioteka Fundacji Poszanowania Energii, Warszawa 2000
2. Szewczyk B: Termomodernizacja instalacji w budownictwie. OI "Technika Instalacyjna w Budownictwie,  Warszwa 1999
3. Grabarczyk S.: Fizyka budowli. Komputerowe wspomaganie projektowania budownictwa energooszczędnego. Oficyna Wydawnicza PW, Warszawa 2005  
4. Górzyński J.: Podstawy analizy środowiskowej wyrobów i obiektów. WNT, Warszawa 2007
5. Górzyński J.: Podstawy analizy energetycznej obiektów budowlanych. Oficyna Wydawnicza PW, Warszawa 2012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wiedzę w zakresie mmożliwości usprawnienia gospodarki energetycznej w budynkach niezbędną do formułowania i rozwiązywania typowych zadań z zakresu użytkowania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 W3,W7,W8,W9)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w zakresie tendencji rozwoju budownictwa energooszczędnego w zakresie instalacji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(W1-W12), obserwacje podczas uczestnictwa w ćwiczeniach projektowych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poszczególnych fazach cyklu istnienia budynku, zużyciu energii pierwotnej oraz o oddziaływnaiu na środowisko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(W4,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rozwiązywaniu zadań inżynierskich z zakresu racjonalnego użytkowania enegii w instalacjach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(W10-W14) 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wykorzystać dostępne oprogramowanie (pakiet Microsoft Office oraz AutoCad) do opracowania i prezentacji zadań opisowo-obliczeniowych.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wykonać przedprojektową analizę efektywności ekonomicznej podejmowanych działań w obszarze użytkowania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(W12,W13)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U12_02: </w:t>
      </w:r>
    </w:p>
    <w:p>
      <w:pPr/>
      <w:r>
        <w:rPr/>
        <w:t xml:space="preserve">Potrafi dokonać analizy kosztów związanych z wyborem odpowiednich przedsięwzięć zmniejszających zapotrzebowanie na ciepło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niezbędnych działań inżynierskich koniecznych do wykonania zadania w zakresie oceny energetycznej budynku.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(W1-W14), zaliczenie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środowiskowe skutki działalności inżynierskiej w ogrzewnictwie i ciepłownictwie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(W1,W12,W3,W14)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2025-07-03T20:48:13+02:00</dcterms:created>
  <dcterms:modified xsi:type="dcterms:W3CDTF">2025-07-03T20:48:13+02:00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